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9DE" w:rsidRDefault="00F559DE" w:rsidP="00D2416B">
      <w:pPr>
        <w:autoSpaceDE w:val="0"/>
        <w:autoSpaceDN w:val="0"/>
        <w:adjustRightInd w:val="0"/>
        <w:spacing w:after="0" w:line="240" w:lineRule="auto"/>
        <w:jc w:val="right"/>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ANEXA 8</w:t>
      </w:r>
    </w:p>
    <w:p w:rsidR="00CB2765" w:rsidRPr="00D2416B" w:rsidRDefault="00CB2765" w:rsidP="00D2416B">
      <w:pPr>
        <w:autoSpaceDE w:val="0"/>
        <w:autoSpaceDN w:val="0"/>
        <w:adjustRightInd w:val="0"/>
        <w:spacing w:after="0" w:line="240" w:lineRule="auto"/>
        <w:jc w:val="right"/>
        <w:rPr>
          <w:rFonts w:ascii="Times New Roman" w:hAnsi="Times New Roman" w:cs="Times New Roman"/>
          <w:color w:val="000000" w:themeColor="text1"/>
          <w:sz w:val="24"/>
          <w:szCs w:val="24"/>
          <w:lang w:val="ro-RO"/>
        </w:rPr>
      </w:pPr>
    </w:p>
    <w:p w:rsidR="00AA45B6" w:rsidRPr="00D2416B" w:rsidRDefault="00F559DE" w:rsidP="00D2416B">
      <w:pPr>
        <w:autoSpaceDE w:val="0"/>
        <w:autoSpaceDN w:val="0"/>
        <w:adjustRightInd w:val="0"/>
        <w:spacing w:after="0" w:line="240" w:lineRule="auto"/>
        <w:jc w:val="center"/>
        <w:rPr>
          <w:rFonts w:ascii="Times New Roman" w:hAnsi="Times New Roman" w:cs="Times New Roman"/>
          <w:b/>
          <w:bCs/>
          <w:color w:val="000000" w:themeColor="text1"/>
          <w:sz w:val="24"/>
          <w:szCs w:val="24"/>
          <w:lang w:val="ro-RO"/>
        </w:rPr>
      </w:pPr>
      <w:r w:rsidRPr="00D2416B">
        <w:rPr>
          <w:rFonts w:ascii="Times New Roman" w:hAnsi="Times New Roman" w:cs="Times New Roman"/>
          <w:b/>
          <w:bCs/>
          <w:color w:val="000000" w:themeColor="text1"/>
          <w:sz w:val="24"/>
          <w:szCs w:val="24"/>
          <w:lang w:val="ro-RO"/>
        </w:rPr>
        <w:t>MODALITĂŢILE DE PLATĂ</w:t>
      </w:r>
    </w:p>
    <w:p w:rsidR="00AC0AB1" w:rsidRPr="00D2416B" w:rsidRDefault="00F559DE" w:rsidP="00D2416B">
      <w:pPr>
        <w:autoSpaceDE w:val="0"/>
        <w:autoSpaceDN w:val="0"/>
        <w:adjustRightInd w:val="0"/>
        <w:spacing w:after="0" w:line="240" w:lineRule="auto"/>
        <w:jc w:val="center"/>
        <w:rPr>
          <w:rFonts w:ascii="Times New Roman" w:hAnsi="Times New Roman" w:cs="Times New Roman"/>
          <w:color w:val="000000" w:themeColor="text1"/>
          <w:sz w:val="24"/>
          <w:szCs w:val="24"/>
          <w:lang w:val="ro-RO"/>
        </w:rPr>
      </w:pPr>
      <w:r w:rsidRPr="00D2416B">
        <w:rPr>
          <w:rFonts w:ascii="Times New Roman" w:hAnsi="Times New Roman" w:cs="Times New Roman"/>
          <w:b/>
          <w:bCs/>
          <w:color w:val="000000" w:themeColor="text1"/>
          <w:sz w:val="24"/>
          <w:szCs w:val="24"/>
          <w:lang w:val="ro-RO"/>
        </w:rPr>
        <w:t>în asistenţa medicală ambulatorie de specialitate pentru specialităţile clinice</w:t>
      </w:r>
      <w:r w:rsidR="00AC0AB1" w:rsidRPr="00D2416B">
        <w:rPr>
          <w:rFonts w:ascii="Times New Roman" w:hAnsi="Times New Roman" w:cs="Times New Roman"/>
          <w:b/>
          <w:bCs/>
          <w:color w:val="000000" w:themeColor="text1"/>
          <w:sz w:val="24"/>
          <w:szCs w:val="24"/>
          <w:lang w:val="ro-RO"/>
        </w:rPr>
        <w:t>,</w:t>
      </w:r>
      <w:r w:rsidRPr="00D2416B">
        <w:rPr>
          <w:rFonts w:ascii="Times New Roman" w:hAnsi="Times New Roman" w:cs="Times New Roman"/>
          <w:b/>
          <w:bCs/>
          <w:color w:val="000000" w:themeColor="text1"/>
          <w:sz w:val="24"/>
          <w:szCs w:val="24"/>
          <w:lang w:val="ro-RO"/>
        </w:rPr>
        <w:t xml:space="preserve"> </w:t>
      </w:r>
      <w:r w:rsidR="00AC0AB1" w:rsidRPr="00D2416B">
        <w:rPr>
          <w:rFonts w:ascii="Times New Roman" w:hAnsi="Times New Roman" w:cs="Times New Roman"/>
          <w:b/>
          <w:color w:val="000000" w:themeColor="text1"/>
          <w:sz w:val="24"/>
          <w:szCs w:val="24"/>
          <w:lang w:val="ro-RO"/>
        </w:rPr>
        <w:t xml:space="preserve">acupunctură, </w:t>
      </w:r>
      <w:r w:rsidR="00521048" w:rsidRPr="00D2416B">
        <w:rPr>
          <w:rFonts w:ascii="Times New Roman" w:hAnsi="Times New Roman" w:cs="Times New Roman"/>
          <w:b/>
          <w:color w:val="000000" w:themeColor="text1"/>
          <w:sz w:val="24"/>
          <w:szCs w:val="24"/>
          <w:lang w:val="ro-RO"/>
        </w:rPr>
        <w:t>planificare familială</w:t>
      </w:r>
      <w:r w:rsidR="00521048" w:rsidRPr="00D2416B">
        <w:rPr>
          <w:rFonts w:ascii="Times New Roman" w:hAnsi="Times New Roman" w:cs="Times New Roman"/>
          <w:color w:val="000000" w:themeColor="text1"/>
          <w:sz w:val="24"/>
          <w:szCs w:val="24"/>
          <w:lang w:val="ro-RO"/>
        </w:rPr>
        <w:t xml:space="preserve">  </w:t>
      </w:r>
      <w:r w:rsidR="00AC0AB1" w:rsidRPr="00D2416B">
        <w:rPr>
          <w:rFonts w:ascii="Times New Roman" w:hAnsi="Times New Roman" w:cs="Times New Roman"/>
          <w:b/>
          <w:color w:val="000000" w:themeColor="text1"/>
          <w:sz w:val="24"/>
          <w:szCs w:val="24"/>
          <w:lang w:val="ro-RO"/>
        </w:rPr>
        <w:t>și îngrijiri paliative</w:t>
      </w:r>
    </w:p>
    <w:p w:rsidR="00521048" w:rsidRPr="00D2416B" w:rsidRDefault="00521048"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F559DE" w:rsidRDefault="00455BFC"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A</w:t>
      </w:r>
      <w:r w:rsidR="00E93BB8" w:rsidRPr="00D2416B">
        <w:rPr>
          <w:rFonts w:ascii="Times New Roman" w:hAnsi="Times New Roman" w:cs="Times New Roman"/>
          <w:color w:val="000000" w:themeColor="text1"/>
          <w:sz w:val="24"/>
          <w:szCs w:val="24"/>
          <w:lang w:val="ro-RO"/>
        </w:rPr>
        <w:t>rt</w:t>
      </w:r>
      <w:r w:rsidRPr="00D2416B">
        <w:rPr>
          <w:rFonts w:ascii="Times New Roman" w:hAnsi="Times New Roman" w:cs="Times New Roman"/>
          <w:color w:val="000000" w:themeColor="text1"/>
          <w:sz w:val="24"/>
          <w:szCs w:val="24"/>
          <w:lang w:val="ro-RO"/>
        </w:rPr>
        <w:t>. 1</w:t>
      </w:r>
      <w:r w:rsidR="00E93BB8">
        <w:rPr>
          <w:rFonts w:ascii="Times New Roman" w:hAnsi="Times New Roman" w:cs="Times New Roman"/>
          <w:color w:val="000000" w:themeColor="text1"/>
          <w:sz w:val="24"/>
          <w:szCs w:val="24"/>
          <w:lang w:val="ro-RO"/>
        </w:rPr>
        <w:t>. -</w:t>
      </w:r>
      <w:r w:rsidRPr="00D2416B">
        <w:rPr>
          <w:rFonts w:ascii="Times New Roman" w:hAnsi="Times New Roman" w:cs="Times New Roman"/>
          <w:color w:val="000000" w:themeColor="text1"/>
          <w:sz w:val="24"/>
          <w:szCs w:val="24"/>
          <w:lang w:val="ro-RO"/>
        </w:rPr>
        <w:t xml:space="preserve">  </w:t>
      </w:r>
      <w:r w:rsidR="00F559DE" w:rsidRPr="00D2416B">
        <w:rPr>
          <w:rFonts w:ascii="Times New Roman" w:hAnsi="Times New Roman" w:cs="Times New Roman"/>
          <w:color w:val="000000" w:themeColor="text1"/>
          <w:sz w:val="24"/>
          <w:szCs w:val="24"/>
          <w:lang w:val="ro-RO"/>
        </w:rPr>
        <w:t xml:space="preserve">Plata serviciilor din asistenţa medicală ambulatorie de specialitate pentru specialităţile clinice, pentru acupunctură, planificare familială și îngrijiri paliative în ambulatoriu se face prin </w:t>
      </w:r>
      <w:r w:rsidR="00F559DE" w:rsidRPr="00E55A49">
        <w:rPr>
          <w:rFonts w:ascii="Times New Roman" w:hAnsi="Times New Roman" w:cs="Times New Roman"/>
          <w:color w:val="000000" w:themeColor="text1"/>
          <w:sz w:val="24"/>
          <w:szCs w:val="24"/>
          <w:lang w:val="ro-RO"/>
        </w:rPr>
        <w:t xml:space="preserve">tarif pe serviciu medical cuantificat în puncte sau </w:t>
      </w:r>
      <w:r w:rsidR="00254B45" w:rsidRPr="00E55A49">
        <w:rPr>
          <w:rFonts w:ascii="Times New Roman" w:hAnsi="Times New Roman" w:cs="Times New Roman"/>
          <w:color w:val="000000" w:themeColor="text1"/>
          <w:sz w:val="24"/>
          <w:szCs w:val="24"/>
          <w:lang w:val="ro-RO"/>
        </w:rPr>
        <w:t xml:space="preserve">pe serviciu medical – consultaţie/caz exprimat </w:t>
      </w:r>
      <w:r w:rsidR="00F559DE" w:rsidRPr="00E55A49">
        <w:rPr>
          <w:rFonts w:ascii="Times New Roman" w:hAnsi="Times New Roman" w:cs="Times New Roman"/>
          <w:color w:val="000000" w:themeColor="text1"/>
          <w:sz w:val="24"/>
          <w:szCs w:val="24"/>
          <w:lang w:val="ro-RO"/>
        </w:rPr>
        <w:t>în lei.</w:t>
      </w:r>
    </w:p>
    <w:p w:rsidR="00E93BB8" w:rsidRDefault="00E93BB8"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F559DE" w:rsidRPr="00D2416B" w:rsidRDefault="00455BFC"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A</w:t>
      </w:r>
      <w:r w:rsidR="00E93BB8" w:rsidRPr="00D2416B">
        <w:rPr>
          <w:rFonts w:ascii="Times New Roman" w:hAnsi="Times New Roman" w:cs="Times New Roman"/>
          <w:color w:val="000000" w:themeColor="text1"/>
          <w:sz w:val="24"/>
          <w:szCs w:val="24"/>
          <w:lang w:val="ro-RO"/>
        </w:rPr>
        <w:t>rt</w:t>
      </w:r>
      <w:r w:rsidRPr="00D2416B">
        <w:rPr>
          <w:rFonts w:ascii="Times New Roman" w:hAnsi="Times New Roman" w:cs="Times New Roman"/>
          <w:color w:val="000000" w:themeColor="text1"/>
          <w:sz w:val="24"/>
          <w:szCs w:val="24"/>
          <w:lang w:val="ro-RO"/>
        </w:rPr>
        <w:t>. 2</w:t>
      </w:r>
      <w:r w:rsidR="00E93BB8">
        <w:rPr>
          <w:rFonts w:ascii="Times New Roman" w:hAnsi="Times New Roman" w:cs="Times New Roman"/>
          <w:color w:val="000000" w:themeColor="text1"/>
          <w:sz w:val="24"/>
          <w:szCs w:val="24"/>
          <w:lang w:val="ro-RO"/>
        </w:rPr>
        <w:t>. -</w:t>
      </w:r>
      <w:r w:rsidR="00F559DE" w:rsidRPr="00D2416B">
        <w:rPr>
          <w:rFonts w:ascii="Times New Roman" w:hAnsi="Times New Roman" w:cs="Times New Roman"/>
          <w:color w:val="000000" w:themeColor="text1"/>
          <w:sz w:val="24"/>
          <w:szCs w:val="24"/>
          <w:lang w:val="ro-RO"/>
        </w:rPr>
        <w:t xml:space="preserve"> (1) Casele de asigurări de sănătate decontează medicilor de specialitate din specialităţile clinice, planificare familială și îngrijiri paliative în ambulatoriu contravaloarea serviciilor medicale decontate prin tarif </w:t>
      </w:r>
      <w:r w:rsidR="00CC081A" w:rsidRPr="00D2416B">
        <w:rPr>
          <w:rFonts w:ascii="Times New Roman" w:hAnsi="Times New Roman" w:cs="Times New Roman"/>
          <w:color w:val="000000" w:themeColor="text1"/>
          <w:sz w:val="24"/>
          <w:szCs w:val="24"/>
          <w:lang w:val="ro-RO"/>
        </w:rPr>
        <w:t xml:space="preserve">pe serviciu medical </w:t>
      </w:r>
      <w:r w:rsidR="00F559DE" w:rsidRPr="00D2416B">
        <w:rPr>
          <w:rFonts w:ascii="Times New Roman" w:hAnsi="Times New Roman" w:cs="Times New Roman"/>
          <w:color w:val="000000" w:themeColor="text1"/>
          <w:sz w:val="24"/>
          <w:szCs w:val="24"/>
          <w:lang w:val="ro-RO"/>
        </w:rPr>
        <w:t>exprimat în puncte</w:t>
      </w:r>
      <w:r w:rsidR="00D13206" w:rsidRPr="00D2416B">
        <w:rPr>
          <w:rFonts w:ascii="Times New Roman" w:hAnsi="Times New Roman" w:cs="Times New Roman"/>
          <w:color w:val="000000" w:themeColor="text1"/>
          <w:sz w:val="24"/>
          <w:szCs w:val="24"/>
          <w:lang w:val="ro-RO"/>
        </w:rPr>
        <w:t xml:space="preserve"> </w:t>
      </w:r>
      <w:r w:rsidR="00F559DE" w:rsidRPr="00D2416B">
        <w:rPr>
          <w:rFonts w:ascii="Times New Roman" w:hAnsi="Times New Roman" w:cs="Times New Roman"/>
          <w:color w:val="000000" w:themeColor="text1"/>
          <w:sz w:val="24"/>
          <w:szCs w:val="24"/>
          <w:lang w:val="ro-RO"/>
        </w:rPr>
        <w:t xml:space="preserve"> prevăzute în anexa nr. 7 la ordin, dacă aceste servicii sunt efectuate în cabinetele medicale în care aceştia îşi desfăşoară activitatea şi interpretate de medicii respectivi, luând în calcul numărul de puncte aferent fiecărui serviciu medical şi valoarea stabilită pentru un punct. </w:t>
      </w:r>
    </w:p>
    <w:p w:rsidR="00F559DE" w:rsidRDefault="00AE2BF1"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4B3A8E" w:rsidRPr="00D2416B">
        <w:rPr>
          <w:rFonts w:ascii="Times New Roman" w:hAnsi="Times New Roman" w:cs="Times New Roman"/>
          <w:color w:val="000000" w:themeColor="text1"/>
          <w:sz w:val="24"/>
          <w:szCs w:val="24"/>
          <w:lang w:val="ro-RO"/>
        </w:rPr>
        <w:t xml:space="preserve">   </w:t>
      </w:r>
      <w:r w:rsidR="00F559DE" w:rsidRPr="00D2416B">
        <w:rPr>
          <w:rFonts w:ascii="Times New Roman" w:hAnsi="Times New Roman" w:cs="Times New Roman"/>
          <w:color w:val="000000" w:themeColor="text1"/>
          <w:sz w:val="24"/>
          <w:szCs w:val="24"/>
          <w:lang w:val="ro-RO"/>
        </w:rPr>
        <w:t xml:space="preserve">(2) Furnizorii de servicii medicale care au angajate persoane autorizate de Ministerul Sănătăţii, altele decât medici, să exercite profesii prevăzute în Nomenclatorul de funcţii al Ministerului Sănătăţii, care prestează servicii de sănătate conexe actului medical sau care sunt în relaţie contractuală cu furnizori de servicii de sănătate conexe actului medical, pot raporta prin medicii de specialitate care au solicitat prin scrisoare medicală serviciile respective, servicii efectuate de aceştia şi cuprinse în anexa nr. 7 la </w:t>
      </w:r>
      <w:r w:rsidR="00C6233E" w:rsidRPr="00D2416B">
        <w:rPr>
          <w:rFonts w:ascii="Times New Roman" w:hAnsi="Times New Roman" w:cs="Times New Roman"/>
          <w:color w:val="000000" w:themeColor="text1"/>
          <w:sz w:val="24"/>
          <w:szCs w:val="24"/>
          <w:lang w:val="ro-RO"/>
        </w:rPr>
        <w:t>prezentul ordin</w:t>
      </w:r>
      <w:r w:rsidR="00F559DE" w:rsidRPr="00D2416B">
        <w:rPr>
          <w:rFonts w:ascii="Times New Roman" w:hAnsi="Times New Roman" w:cs="Times New Roman"/>
          <w:color w:val="000000" w:themeColor="text1"/>
          <w:sz w:val="24"/>
          <w:szCs w:val="24"/>
          <w:lang w:val="ro-RO"/>
        </w:rPr>
        <w:t>, dacă sunt considerate indispensabile în stabilirea diagnosticului şi a conduitei terapeutice.</w:t>
      </w:r>
    </w:p>
    <w:p w:rsidR="004A63B5" w:rsidRDefault="001D1D06" w:rsidP="001D1D06">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4A63B5" w:rsidRPr="00E55A49">
        <w:rPr>
          <w:rFonts w:ascii="Times New Roman" w:hAnsi="Times New Roman" w:cs="Times New Roman"/>
          <w:sz w:val="24"/>
          <w:szCs w:val="24"/>
          <w:lang w:val="ro-RO"/>
        </w:rPr>
        <w:t>(3) Casele de asigurări de sănătate decontează medicilor de specialitate din specialităţile clinice în ambulatoriu contravaloarea serviciilor medicale decontate prin tarif pe serviciu medical exprimat în lei,  prevăzute în anexa nr. 7 la ordin, în limita sumelor contractate lunar/trimestrial.</w:t>
      </w:r>
    </w:p>
    <w:p w:rsidR="00E93BB8" w:rsidRPr="00E55A49" w:rsidRDefault="00E93BB8" w:rsidP="001D1D06">
      <w:pPr>
        <w:autoSpaceDE w:val="0"/>
        <w:autoSpaceDN w:val="0"/>
        <w:adjustRightInd w:val="0"/>
        <w:spacing w:after="0" w:line="240" w:lineRule="auto"/>
        <w:jc w:val="both"/>
        <w:rPr>
          <w:rFonts w:ascii="Times New Roman" w:hAnsi="Times New Roman" w:cs="Times New Roman"/>
          <w:sz w:val="24"/>
          <w:szCs w:val="24"/>
          <w:lang w:val="ro-RO"/>
        </w:rPr>
      </w:pPr>
    </w:p>
    <w:p w:rsidR="00F559DE" w:rsidRPr="00D2416B" w:rsidRDefault="00455BFC"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A</w:t>
      </w:r>
      <w:r w:rsidR="00E93BB8" w:rsidRPr="00D2416B">
        <w:rPr>
          <w:rFonts w:ascii="Times New Roman" w:hAnsi="Times New Roman" w:cs="Times New Roman"/>
          <w:color w:val="000000" w:themeColor="text1"/>
          <w:sz w:val="24"/>
          <w:szCs w:val="24"/>
          <w:lang w:val="ro-RO"/>
        </w:rPr>
        <w:t>rt</w:t>
      </w:r>
      <w:r w:rsidRPr="00D2416B">
        <w:rPr>
          <w:rFonts w:ascii="Times New Roman" w:hAnsi="Times New Roman" w:cs="Times New Roman"/>
          <w:color w:val="000000" w:themeColor="text1"/>
          <w:sz w:val="24"/>
          <w:szCs w:val="24"/>
          <w:lang w:val="ro-RO"/>
        </w:rPr>
        <w:t>. 3</w:t>
      </w:r>
      <w:r w:rsidR="00E93BB8">
        <w:rPr>
          <w:rFonts w:ascii="Times New Roman" w:hAnsi="Times New Roman" w:cs="Times New Roman"/>
          <w:color w:val="000000" w:themeColor="text1"/>
          <w:sz w:val="24"/>
          <w:szCs w:val="24"/>
          <w:lang w:val="ro-RO"/>
        </w:rPr>
        <w:t>. -</w:t>
      </w:r>
      <w:r w:rsidRPr="00D2416B">
        <w:rPr>
          <w:rFonts w:ascii="Times New Roman" w:hAnsi="Times New Roman" w:cs="Times New Roman"/>
          <w:color w:val="000000" w:themeColor="text1"/>
          <w:sz w:val="24"/>
          <w:szCs w:val="24"/>
          <w:lang w:val="ro-RO"/>
        </w:rPr>
        <w:t xml:space="preserve"> </w:t>
      </w:r>
      <w:r w:rsidR="00F559DE" w:rsidRPr="00D2416B">
        <w:rPr>
          <w:rFonts w:ascii="Times New Roman" w:hAnsi="Times New Roman" w:cs="Times New Roman"/>
          <w:color w:val="000000" w:themeColor="text1"/>
          <w:sz w:val="24"/>
          <w:szCs w:val="24"/>
          <w:lang w:val="ro-RO"/>
        </w:rPr>
        <w:t>(1) Numărul total de puncte raportat pentru consultaţiile, serviciile medicale acordate de medicii de specialitate din specialităţile clinice, planificare familială și îngrijiri paliative în ambulatoriu nu poate depăşi numărul de puncte rezultat potrivit programului de lucru, luându-se în considerare următoarele:</w:t>
      </w:r>
    </w:p>
    <w:p w:rsidR="00F559DE" w:rsidRPr="00D2416B" w:rsidRDefault="00F559DE"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 xml:space="preserve">    a) pentru specialităţi clinice şi pentru medicii care lucrează exclusiv în planificare familială, unui program de lucru de 7 ore/zi îi corespunde un număr de 28 de consultaţii în medie pe zi (timp mediu/consultaţie = 15 minute);</w:t>
      </w:r>
    </w:p>
    <w:p w:rsidR="00F559DE" w:rsidRPr="00D2416B" w:rsidRDefault="00AA45B6"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 xml:space="preserve"> </w:t>
      </w:r>
      <w:r w:rsidR="001A1547" w:rsidRPr="00D2416B">
        <w:rPr>
          <w:rFonts w:ascii="Times New Roman" w:hAnsi="Times New Roman" w:cs="Times New Roman"/>
          <w:color w:val="000000" w:themeColor="text1"/>
          <w:sz w:val="24"/>
          <w:szCs w:val="24"/>
          <w:lang w:val="ro-RO"/>
        </w:rPr>
        <w:t xml:space="preserve"> </w:t>
      </w:r>
      <w:r w:rsidRPr="00D2416B">
        <w:rPr>
          <w:rFonts w:ascii="Times New Roman" w:hAnsi="Times New Roman" w:cs="Times New Roman"/>
          <w:color w:val="000000" w:themeColor="text1"/>
          <w:sz w:val="24"/>
          <w:szCs w:val="24"/>
          <w:lang w:val="ro-RO"/>
        </w:rPr>
        <w:t xml:space="preserve">  </w:t>
      </w:r>
      <w:r w:rsidR="00F559DE" w:rsidRPr="00D2416B">
        <w:rPr>
          <w:rFonts w:ascii="Times New Roman" w:hAnsi="Times New Roman" w:cs="Times New Roman"/>
          <w:color w:val="000000" w:themeColor="text1"/>
          <w:sz w:val="24"/>
          <w:szCs w:val="24"/>
          <w:lang w:val="ro-RO"/>
        </w:rPr>
        <w:t>b) pentru specialitatea psihiatrie, inclusiv pediatrică, și pentru medicii care lucrează exclusiv în activitatea de îngrijiri paliative în ambulatoriu, unui program de lucru de 7 ore/zi îi corespunde un număr de 14 consultaţii în medie pe zi (timp mediu/consultaţie = 30 de minute); pentru specialitatea neurologie, inclusiv pediatrică, unui program de lucru de 7 ore/zi îi corespunde un număr de 21 de consultaţii în medie pe zi (timp mediu/consultaţie = 20 de minute);</w:t>
      </w:r>
    </w:p>
    <w:p w:rsidR="00F559DE" w:rsidRPr="00D2416B" w:rsidRDefault="00F559DE"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 xml:space="preserve">    c) pentru specialităţile clinice,  punctajul aferent serviciilor medicale acordate, nu poate depăşi, după caz, 150/153/154 puncte în medie pe zi corespunzător unui program de 7 ore/zi;</w:t>
      </w:r>
    </w:p>
    <w:p w:rsidR="00F559DE" w:rsidRPr="00D2416B" w:rsidRDefault="00AA45B6"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 xml:space="preserve">    </w:t>
      </w:r>
      <w:r w:rsidR="00F559DE" w:rsidRPr="00D2416B">
        <w:rPr>
          <w:rFonts w:ascii="Times New Roman" w:hAnsi="Times New Roman" w:cs="Times New Roman"/>
          <w:color w:val="000000" w:themeColor="text1"/>
          <w:sz w:val="24"/>
          <w:szCs w:val="24"/>
          <w:lang w:val="ro-RO"/>
        </w:rPr>
        <w:t xml:space="preserve">d) pentru specialităţile clinice, în vederea asigurării calităţii serviciilor medicale, în cadrul unui program de 7 ore/zi/medic/cabinet, se pot acorda şi raporta la casa de asigurări de sănătate servicii medicale corespunzătoare unui punctaj de 153 de puncte în medie pe zi, în condiţiile în care numărul de consultaţii efectuate şi raportate în medie pe zi este mai mic sau egal cu 19 consultaţii; pentru specialitatea </w:t>
      </w:r>
      <w:r w:rsidR="00B75877" w:rsidRPr="00D2416B">
        <w:rPr>
          <w:rFonts w:ascii="Times New Roman" w:hAnsi="Times New Roman" w:cs="Times New Roman"/>
          <w:color w:val="000000" w:themeColor="text1"/>
          <w:sz w:val="24"/>
          <w:szCs w:val="24"/>
          <w:lang w:val="ro-RO"/>
        </w:rPr>
        <w:t xml:space="preserve">psihiatrie, inclusiv pediatrică, </w:t>
      </w:r>
      <w:r w:rsidR="00F559DE" w:rsidRPr="00D2416B">
        <w:rPr>
          <w:rFonts w:ascii="Times New Roman" w:hAnsi="Times New Roman" w:cs="Times New Roman"/>
          <w:color w:val="000000" w:themeColor="text1"/>
          <w:sz w:val="24"/>
          <w:szCs w:val="24"/>
          <w:lang w:val="ro-RO"/>
        </w:rPr>
        <w:t>se pot acorda şi raporta la casa de asigurări de sănătate servicii medicale corespunzătoare unui punctaj de 150 de puncte în medie pe zi, în condiţiile în care numărul de consultaţii efectuate şi raportate în medie pe zi este mai mic sau egal cu 9 consultaţii; pentru specialitatea neurologie, inclusiv pediatrică, se pot acorda şi raporta la casa de asigurări de sănătate servicii medicale corespunzătoare unui punctaj de 154 de puncte în medie pe zi, în condiţiile în care numărul de consultaţii efectuate şi raportate în medie pe zi este mai mic sau egal cu 14 consultaţii.</w:t>
      </w:r>
    </w:p>
    <w:p w:rsidR="00F559DE" w:rsidRPr="00D2416B" w:rsidRDefault="00F559DE"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lastRenderedPageBreak/>
        <w:t xml:space="preserve">    Pentru fiecare consultaţie în plus faţă de 19 consultaţii pentru specialităţile clinice, respectiv 9 consultaţii pentru specialitatea psihiatrie, inclusiv pediatrică </w:t>
      </w:r>
      <w:r w:rsidR="00B75877" w:rsidRPr="00D2416B">
        <w:rPr>
          <w:rFonts w:ascii="Times New Roman" w:hAnsi="Times New Roman" w:cs="Times New Roman"/>
          <w:color w:val="000000" w:themeColor="text1"/>
          <w:sz w:val="24"/>
          <w:szCs w:val="24"/>
          <w:lang w:val="ro-RO"/>
        </w:rPr>
        <w:t xml:space="preserve"> </w:t>
      </w:r>
      <w:r w:rsidRPr="00D2416B">
        <w:rPr>
          <w:rFonts w:ascii="Times New Roman" w:hAnsi="Times New Roman" w:cs="Times New Roman"/>
          <w:color w:val="000000" w:themeColor="text1"/>
          <w:sz w:val="24"/>
          <w:szCs w:val="24"/>
          <w:lang w:val="ro-RO"/>
        </w:rPr>
        <w:t>sau 14 consultaţii pentru specialitatea neurologie, inclusiv pediatrică, ce pot fi efectuate şi raportate în medie pe zi în condiţiile raportării şi de servicii medicale cu un punctaj aferent de 150 puncte/153 puncte/154 puncte, după caz, punctajul corespunzător pentru serviciile medicale scade cu câte 17 puncte pentru specialităţile clinice, respectiv cu 30 de puncte pentru specialitatea psihiatrie, inclusiv pediatrică şi cu 22 de puncte pentru specialitatea neurologie, inclusiv pediatrică.</w:t>
      </w:r>
    </w:p>
    <w:p w:rsidR="00F559DE" w:rsidRPr="00D2416B" w:rsidRDefault="00511786"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AA45B6" w:rsidRPr="00D2416B">
        <w:rPr>
          <w:rFonts w:ascii="Times New Roman" w:hAnsi="Times New Roman" w:cs="Times New Roman"/>
          <w:color w:val="000000" w:themeColor="text1"/>
          <w:sz w:val="24"/>
          <w:szCs w:val="24"/>
          <w:lang w:val="ro-RO"/>
        </w:rPr>
        <w:t xml:space="preserve"> </w:t>
      </w:r>
      <w:r w:rsidR="00F559DE" w:rsidRPr="00D2416B">
        <w:rPr>
          <w:rFonts w:ascii="Times New Roman" w:hAnsi="Times New Roman" w:cs="Times New Roman"/>
          <w:color w:val="000000" w:themeColor="text1"/>
          <w:sz w:val="24"/>
          <w:szCs w:val="24"/>
          <w:lang w:val="ro-RO"/>
        </w:rPr>
        <w:t>În situaţia în care programul de lucru al unui medic/cabinet este mai mare sau mai mic de 35 ore/săptămână, punctajul aferent numărului de consultaţii, servicii medicale creşte sau scade corespunzător.</w:t>
      </w:r>
    </w:p>
    <w:p w:rsidR="00F559DE" w:rsidRPr="00D2416B" w:rsidRDefault="00511786"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AA45B6" w:rsidRPr="00D2416B">
        <w:rPr>
          <w:rFonts w:ascii="Times New Roman" w:hAnsi="Times New Roman" w:cs="Times New Roman"/>
          <w:color w:val="000000" w:themeColor="text1"/>
          <w:sz w:val="24"/>
          <w:szCs w:val="24"/>
          <w:lang w:val="ro-RO"/>
        </w:rPr>
        <w:t xml:space="preserve">  </w:t>
      </w:r>
      <w:r w:rsidR="00F559DE" w:rsidRPr="00D2416B">
        <w:rPr>
          <w:rFonts w:ascii="Times New Roman" w:hAnsi="Times New Roman" w:cs="Times New Roman"/>
          <w:color w:val="000000" w:themeColor="text1"/>
          <w:sz w:val="24"/>
          <w:szCs w:val="24"/>
          <w:lang w:val="ro-RO"/>
        </w:rPr>
        <w:t xml:space="preserve"> În situaţia în care adresabilitatea asiguraţilor la cabinetul medical depăşeşte nivelul prevederilor menţionate mai sus se vor întocmi liste de prioritate pentru serviciile medicale programabile.</w:t>
      </w:r>
    </w:p>
    <w:p w:rsidR="00F559DE" w:rsidRPr="00D2416B" w:rsidRDefault="00F559DE"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 xml:space="preserve"> </w:t>
      </w:r>
      <w:r w:rsidR="00403201" w:rsidRPr="00D2416B">
        <w:rPr>
          <w:rFonts w:ascii="Times New Roman" w:hAnsi="Times New Roman" w:cs="Times New Roman"/>
          <w:color w:val="000000" w:themeColor="text1"/>
          <w:sz w:val="24"/>
          <w:szCs w:val="24"/>
          <w:lang w:val="ro-RO"/>
        </w:rPr>
        <w:tab/>
      </w:r>
      <w:r w:rsidRPr="00D2416B">
        <w:rPr>
          <w:rFonts w:ascii="Times New Roman" w:hAnsi="Times New Roman" w:cs="Times New Roman"/>
          <w:color w:val="000000" w:themeColor="text1"/>
          <w:sz w:val="24"/>
          <w:szCs w:val="24"/>
          <w:lang w:val="ro-RO"/>
        </w:rPr>
        <w:t xml:space="preserve">(2) Serviciile de sănătate conexe actului medical pot fi raportate de medicii de specialitate care le-au solicitat, în vederea decontării de casele de asigurări de sănătate cu care aceştia sunt în relaţie contractuală.   </w:t>
      </w:r>
    </w:p>
    <w:p w:rsidR="00F559DE" w:rsidRPr="00D2416B" w:rsidRDefault="00F559DE"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 xml:space="preserve"> </w:t>
      </w:r>
      <w:r w:rsidR="00511786">
        <w:rPr>
          <w:rFonts w:ascii="Times New Roman" w:hAnsi="Times New Roman" w:cs="Times New Roman"/>
          <w:color w:val="000000" w:themeColor="text1"/>
          <w:sz w:val="24"/>
          <w:szCs w:val="24"/>
          <w:lang w:val="ro-RO"/>
        </w:rPr>
        <w:t xml:space="preserve">  </w:t>
      </w:r>
      <w:r w:rsidR="00AA45B6" w:rsidRPr="00D2416B">
        <w:rPr>
          <w:rFonts w:ascii="Times New Roman" w:hAnsi="Times New Roman" w:cs="Times New Roman"/>
          <w:color w:val="000000" w:themeColor="text1"/>
          <w:sz w:val="24"/>
          <w:szCs w:val="24"/>
          <w:lang w:val="ro-RO"/>
        </w:rPr>
        <w:t xml:space="preserve"> </w:t>
      </w:r>
      <w:r w:rsidRPr="00D2416B">
        <w:rPr>
          <w:rFonts w:ascii="Times New Roman" w:hAnsi="Times New Roman" w:cs="Times New Roman"/>
          <w:color w:val="000000" w:themeColor="text1"/>
          <w:sz w:val="24"/>
          <w:szCs w:val="24"/>
          <w:lang w:val="ro-RO"/>
        </w:rPr>
        <w:t>Punctajul aferent serviciilor de sănătate conexe actului medical care pot fi raportate, pentru unul sau mai mulţi asiguraţi indiferent de tipul serviciului conex, de medicul de specialitate care le-a solicitat nu poate depăşi 90 de puncte în medie pe zi, cuvenite celui/celor care le prestează, reprezentând servicii conexe, cu excepţia medicului de specialitate psihiatrie pediatrică pentru care punctajul nu poate depăşi 180 de puncte în medie pe zi.</w:t>
      </w:r>
    </w:p>
    <w:p w:rsidR="00F559DE" w:rsidRPr="00D2416B" w:rsidRDefault="00511786"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F559DE" w:rsidRPr="00D2416B">
        <w:rPr>
          <w:rFonts w:ascii="Times New Roman" w:hAnsi="Times New Roman" w:cs="Times New Roman"/>
          <w:color w:val="000000" w:themeColor="text1"/>
          <w:sz w:val="24"/>
          <w:szCs w:val="24"/>
          <w:lang w:val="ro-RO"/>
        </w:rPr>
        <w:t xml:space="preserve"> </w:t>
      </w:r>
      <w:r w:rsidR="001A1547" w:rsidRPr="00D2416B">
        <w:rPr>
          <w:rFonts w:ascii="Times New Roman" w:hAnsi="Times New Roman" w:cs="Times New Roman"/>
          <w:color w:val="000000" w:themeColor="text1"/>
          <w:sz w:val="24"/>
          <w:szCs w:val="24"/>
          <w:lang w:val="ro-RO"/>
        </w:rPr>
        <w:t xml:space="preserve"> </w:t>
      </w:r>
      <w:r w:rsidR="00F559DE" w:rsidRPr="00D2416B">
        <w:rPr>
          <w:rFonts w:ascii="Times New Roman" w:hAnsi="Times New Roman" w:cs="Times New Roman"/>
          <w:color w:val="000000" w:themeColor="text1"/>
          <w:sz w:val="24"/>
          <w:szCs w:val="24"/>
          <w:lang w:val="ro-RO"/>
        </w:rPr>
        <w:t>Pentru desfăşurarea activităţii, un furnizor de servicii medicale clinice poate avea relaţii contractuale cu unul sau mai mulţi furnizori de servicii de sănătate conexe.</w:t>
      </w:r>
    </w:p>
    <w:p w:rsidR="00F559DE" w:rsidRPr="00D2416B" w:rsidRDefault="00F559DE"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 xml:space="preserve">Pentru desfăşurarea activităţii, furnizorul de servicii de sănătate conexe poate avea relaţii contractuale cu unul sau mai mulţi medici din specialităţile clinice care pot solicita servicii de sănătate conexe. Serviciile conexe se recomandă de către medicii de specialitate utilizând scrisoarea medicală al cărei model este prevăzut în </w:t>
      </w:r>
      <w:r w:rsidRPr="003C5805">
        <w:rPr>
          <w:rFonts w:ascii="Times New Roman" w:hAnsi="Times New Roman" w:cs="Times New Roman"/>
          <w:color w:val="000000" w:themeColor="text1"/>
          <w:sz w:val="24"/>
          <w:szCs w:val="24"/>
          <w:lang w:val="ro-RO"/>
        </w:rPr>
        <w:t>anexa 43</w:t>
      </w:r>
      <w:r w:rsidR="00095AD5" w:rsidRPr="00D2416B">
        <w:rPr>
          <w:rFonts w:ascii="Times New Roman" w:hAnsi="Times New Roman" w:cs="Times New Roman"/>
          <w:color w:val="000000" w:themeColor="text1"/>
          <w:sz w:val="24"/>
          <w:szCs w:val="24"/>
          <w:u w:val="single"/>
          <w:lang w:val="ro-RO"/>
        </w:rPr>
        <w:t xml:space="preserve"> </w:t>
      </w:r>
      <w:r w:rsidR="00B75877" w:rsidRPr="00D2416B">
        <w:rPr>
          <w:rFonts w:ascii="Times New Roman" w:hAnsi="Times New Roman" w:cs="Times New Roman"/>
          <w:color w:val="000000" w:themeColor="text1"/>
          <w:sz w:val="24"/>
          <w:szCs w:val="24"/>
          <w:lang w:val="ro-RO"/>
        </w:rPr>
        <w:t>la prezentul ordin</w:t>
      </w:r>
      <w:r w:rsidRPr="00D2416B">
        <w:rPr>
          <w:rFonts w:ascii="Times New Roman" w:hAnsi="Times New Roman" w:cs="Times New Roman"/>
          <w:color w:val="000000" w:themeColor="text1"/>
          <w:sz w:val="24"/>
          <w:szCs w:val="24"/>
          <w:lang w:val="ro-RO"/>
        </w:rPr>
        <w:t>.</w:t>
      </w:r>
    </w:p>
    <w:p w:rsidR="00F559DE" w:rsidRDefault="00F559DE"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 xml:space="preserve">   </w:t>
      </w:r>
      <w:r w:rsidR="00AA45B6" w:rsidRPr="00D2416B">
        <w:rPr>
          <w:rFonts w:ascii="Times New Roman" w:hAnsi="Times New Roman" w:cs="Times New Roman"/>
          <w:color w:val="000000" w:themeColor="text1"/>
          <w:sz w:val="24"/>
          <w:szCs w:val="24"/>
          <w:lang w:val="ro-RO"/>
        </w:rPr>
        <w:t xml:space="preserve"> </w:t>
      </w:r>
      <w:r w:rsidRPr="00D2416B">
        <w:rPr>
          <w:rFonts w:ascii="Times New Roman" w:hAnsi="Times New Roman" w:cs="Times New Roman"/>
          <w:color w:val="000000" w:themeColor="text1"/>
          <w:sz w:val="24"/>
          <w:szCs w:val="24"/>
          <w:lang w:val="ro-RO"/>
        </w:rPr>
        <w:t>Pentru asigurarea calităţii în furnizarea serviciilor medicale, la contractele furnizorilor de servicii medicale clinice și de îngrijiri paliative în ambulatoriu, încheiate cu casele de asigurări de sănătate, se vor anexa: acte doveditoare privind relaţia contractuală dintre furnizorul de servicii medicale clinice/îngrijiri paliative în ambulatoriu şi furnizorul de servicii de sănătate conexe actului medical, din care să reiasă că îşi desfăşoară activitatea într-o formă legală la cabinetul medicului specialist, sau ca prestator de servicii în cabinetul de practică organizat conform Ordonanţei de urgenţă a Guvernului nr. 83/2000 privind organizarea şi funcţionarea cabinetelor de liberă practică pentru servicii publice conexe actului medical, aprobată şi modificată prin Legea nr. 598/2001</w:t>
      </w:r>
      <w:r w:rsidR="00160011" w:rsidRPr="00D2416B">
        <w:rPr>
          <w:rFonts w:ascii="Times New Roman" w:hAnsi="Times New Roman" w:cs="Times New Roman"/>
          <w:color w:val="000000" w:themeColor="text1"/>
          <w:sz w:val="24"/>
          <w:szCs w:val="24"/>
          <w:lang w:val="ro-RO"/>
        </w:rPr>
        <w:t>,</w:t>
      </w:r>
      <w:r w:rsidRPr="00D2416B">
        <w:rPr>
          <w:rFonts w:ascii="Times New Roman" w:hAnsi="Times New Roman" w:cs="Times New Roman"/>
          <w:color w:val="000000" w:themeColor="text1"/>
          <w:sz w:val="24"/>
          <w:szCs w:val="24"/>
          <w:lang w:val="ro-RO"/>
        </w:rPr>
        <w:t xml:space="preserve"> şi după caz</w:t>
      </w:r>
      <w:r w:rsidR="00160011" w:rsidRPr="00D2416B">
        <w:rPr>
          <w:rFonts w:ascii="Times New Roman" w:hAnsi="Times New Roman" w:cs="Times New Roman"/>
          <w:color w:val="000000" w:themeColor="text1"/>
          <w:sz w:val="24"/>
          <w:szCs w:val="24"/>
          <w:lang w:val="ro-RO"/>
        </w:rPr>
        <w:t>,</w:t>
      </w:r>
      <w:r w:rsidRPr="00D2416B">
        <w:rPr>
          <w:rFonts w:ascii="Times New Roman" w:hAnsi="Times New Roman" w:cs="Times New Roman"/>
          <w:color w:val="000000" w:themeColor="text1"/>
          <w:sz w:val="24"/>
          <w:szCs w:val="24"/>
          <w:lang w:val="ro-RO"/>
        </w:rPr>
        <w:t xml:space="preserve"> organizate conform Legii nr. 213/2004 privind exercitarea profesiei de psiholog cu drept de liberă practică, înfiinţarea, organizarea şi funcţionarea Colegiului Psihologilor din România, cu modificările şi completările ulterioare, acte doveditoare care să conţină datele de identitate ale persoanelor care prestează servicii de sănătate conexe actului medical, avizul de liberă practică/atestatul de liberă practică eliberat de Colegiul Psihologilor din România, după caz, programul de activitate şi tipul de servicii de sănătate conexe conform anexei nr. 7 la </w:t>
      </w:r>
      <w:r w:rsidR="00B75877" w:rsidRPr="00D2416B">
        <w:rPr>
          <w:rFonts w:ascii="Times New Roman" w:hAnsi="Times New Roman" w:cs="Times New Roman"/>
          <w:color w:val="000000" w:themeColor="text1"/>
          <w:sz w:val="24"/>
          <w:szCs w:val="24"/>
          <w:lang w:val="ro-RO"/>
        </w:rPr>
        <w:t>prezentul ordin</w:t>
      </w:r>
      <w:r w:rsidRPr="00D2416B">
        <w:rPr>
          <w:rFonts w:ascii="Times New Roman" w:hAnsi="Times New Roman" w:cs="Times New Roman"/>
          <w:color w:val="000000" w:themeColor="text1"/>
          <w:sz w:val="24"/>
          <w:szCs w:val="24"/>
          <w:lang w:val="ro-RO"/>
        </w:rPr>
        <w:t xml:space="preserve"> şi certificatul de înregistrare a furnizorului de servicii psihologice, conform Legii nr. 213/2004, cu modificările şi completările ulterioare.</w:t>
      </w:r>
    </w:p>
    <w:p w:rsidR="00FD1890" w:rsidRDefault="00FD1890" w:rsidP="003C5805">
      <w:pPr>
        <w:autoSpaceDE w:val="0"/>
        <w:autoSpaceDN w:val="0"/>
        <w:adjustRightInd w:val="0"/>
        <w:spacing w:after="0" w:line="240" w:lineRule="auto"/>
        <w:ind w:firstLine="720"/>
        <w:jc w:val="both"/>
        <w:rPr>
          <w:rFonts w:ascii="Times New Roman" w:hAnsi="Times New Roman" w:cs="Times New Roman"/>
          <w:sz w:val="24"/>
          <w:szCs w:val="24"/>
          <w:lang w:val="ro-RO"/>
        </w:rPr>
      </w:pPr>
      <w:r w:rsidRPr="003C5805">
        <w:rPr>
          <w:rFonts w:ascii="Times New Roman" w:hAnsi="Times New Roman" w:cs="Times New Roman"/>
          <w:sz w:val="24"/>
          <w:szCs w:val="24"/>
          <w:lang w:val="ro-RO"/>
        </w:rPr>
        <w:t xml:space="preserve">(3) Numărul serviciilor medicale </w:t>
      </w:r>
      <w:r w:rsidR="00F17DFC" w:rsidRPr="003C5805">
        <w:rPr>
          <w:rFonts w:ascii="Times New Roman" w:hAnsi="Times New Roman" w:cs="Times New Roman"/>
          <w:sz w:val="24"/>
          <w:szCs w:val="24"/>
        </w:rPr>
        <w:t xml:space="preserve">în scop diagnostic – caz </w:t>
      </w:r>
      <w:r w:rsidR="003C5805" w:rsidRPr="003C5805">
        <w:rPr>
          <w:rFonts w:ascii="Times New Roman" w:hAnsi="Times New Roman" w:cs="Times New Roman"/>
          <w:sz w:val="24"/>
          <w:szCs w:val="24"/>
        </w:rPr>
        <w:t xml:space="preserve"> </w:t>
      </w:r>
      <w:r w:rsidRPr="003C5805">
        <w:rPr>
          <w:rFonts w:ascii="Times New Roman" w:hAnsi="Times New Roman" w:cs="Times New Roman"/>
          <w:sz w:val="24"/>
          <w:szCs w:val="24"/>
          <w:lang w:val="ro-RO"/>
        </w:rPr>
        <w:t xml:space="preserve">efectuate în ambulatoriu de specialitate clinic </w:t>
      </w:r>
      <w:r w:rsidR="00F17DFC" w:rsidRPr="003C5805">
        <w:rPr>
          <w:rFonts w:ascii="Times New Roman" w:hAnsi="Times New Roman" w:cs="Times New Roman"/>
          <w:sz w:val="24"/>
          <w:szCs w:val="24"/>
          <w:lang w:val="ro-RO"/>
        </w:rPr>
        <w:t>pot fi raportate cu încadr</w:t>
      </w:r>
      <w:r w:rsidR="00557823">
        <w:rPr>
          <w:rFonts w:ascii="Times New Roman" w:hAnsi="Times New Roman" w:cs="Times New Roman"/>
          <w:sz w:val="24"/>
          <w:szCs w:val="24"/>
          <w:lang w:val="ro-RO"/>
        </w:rPr>
        <w:t>ar</w:t>
      </w:r>
      <w:r w:rsidR="00F17DFC" w:rsidRPr="003C5805">
        <w:rPr>
          <w:rFonts w:ascii="Times New Roman" w:hAnsi="Times New Roman" w:cs="Times New Roman"/>
          <w:sz w:val="24"/>
          <w:szCs w:val="24"/>
          <w:lang w:val="ro-RO"/>
        </w:rPr>
        <w:t xml:space="preserve">ea în suma contractată, funcție de tipul fiecărui serviciu și durata acestuia, precum și de programul de lucru al cabinetului stabilit pentru efectuarea acestor servicii. </w:t>
      </w:r>
      <w:r w:rsidR="003D27EB" w:rsidRPr="003C5805">
        <w:rPr>
          <w:rFonts w:ascii="Times New Roman" w:hAnsi="Times New Roman" w:cs="Times New Roman"/>
          <w:sz w:val="24"/>
          <w:szCs w:val="24"/>
          <w:lang w:val="ro-RO"/>
        </w:rPr>
        <w:t>Maxim 50% din programul de lucru al cabinetului poate fi contractat pentru serviciile medicale de spitalizare de zi ce pot fi efectuate în ambulatoriu de specialitate clinic.</w:t>
      </w:r>
    </w:p>
    <w:p w:rsidR="00E93BB8" w:rsidRPr="003C5805" w:rsidRDefault="00E93BB8" w:rsidP="003C5805">
      <w:pPr>
        <w:autoSpaceDE w:val="0"/>
        <w:autoSpaceDN w:val="0"/>
        <w:adjustRightInd w:val="0"/>
        <w:spacing w:after="0" w:line="240" w:lineRule="auto"/>
        <w:ind w:firstLine="720"/>
        <w:jc w:val="both"/>
        <w:rPr>
          <w:rFonts w:ascii="Times New Roman" w:hAnsi="Times New Roman" w:cs="Times New Roman"/>
          <w:sz w:val="24"/>
          <w:szCs w:val="24"/>
          <w:lang w:val="ro-RO"/>
        </w:rPr>
      </w:pPr>
    </w:p>
    <w:p w:rsidR="00AA45B6" w:rsidRPr="00D2416B" w:rsidRDefault="009853A7"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A</w:t>
      </w:r>
      <w:r w:rsidR="00E93BB8">
        <w:rPr>
          <w:rFonts w:ascii="Times New Roman" w:hAnsi="Times New Roman" w:cs="Times New Roman"/>
          <w:color w:val="000000" w:themeColor="text1"/>
          <w:sz w:val="24"/>
          <w:szCs w:val="24"/>
          <w:lang w:val="ro-RO"/>
        </w:rPr>
        <w:t>rt</w:t>
      </w:r>
      <w:r>
        <w:rPr>
          <w:rFonts w:ascii="Times New Roman" w:hAnsi="Times New Roman" w:cs="Times New Roman"/>
          <w:color w:val="000000" w:themeColor="text1"/>
          <w:sz w:val="24"/>
          <w:szCs w:val="24"/>
          <w:lang w:val="ro-RO"/>
        </w:rPr>
        <w:t>. 4</w:t>
      </w:r>
      <w:r w:rsidR="00E93BB8">
        <w:rPr>
          <w:rFonts w:ascii="Times New Roman" w:hAnsi="Times New Roman" w:cs="Times New Roman"/>
          <w:color w:val="000000" w:themeColor="text1"/>
          <w:sz w:val="24"/>
          <w:szCs w:val="24"/>
          <w:lang w:val="ro-RO"/>
        </w:rPr>
        <w:t>. -</w:t>
      </w:r>
      <w:r w:rsidR="00AA45B6" w:rsidRPr="00D2416B">
        <w:rPr>
          <w:rFonts w:ascii="Times New Roman" w:hAnsi="Times New Roman" w:cs="Times New Roman"/>
          <w:color w:val="000000" w:themeColor="text1"/>
          <w:sz w:val="24"/>
          <w:szCs w:val="24"/>
          <w:lang w:val="ro-RO"/>
        </w:rPr>
        <w:t xml:space="preserve"> (1) Suma cuvenită lunar medicilor de specialitate din specialităţile clinice și </w:t>
      </w:r>
      <w:r w:rsidR="00CB2765" w:rsidRPr="004D7408">
        <w:rPr>
          <w:rFonts w:ascii="Times New Roman" w:hAnsi="Times New Roman" w:cs="Times New Roman"/>
          <w:sz w:val="24"/>
          <w:szCs w:val="24"/>
          <w:lang w:val="ro-RO"/>
        </w:rPr>
        <w:t>medicilor cu competență/atestat în paliație</w:t>
      </w:r>
      <w:r w:rsidR="00CB2765">
        <w:rPr>
          <w:rFonts w:ascii="Times New Roman" w:hAnsi="Times New Roman" w:cs="Times New Roman"/>
          <w:color w:val="FF0000"/>
          <w:sz w:val="24"/>
          <w:szCs w:val="24"/>
          <w:lang w:val="ro-RO"/>
        </w:rPr>
        <w:t xml:space="preserve"> </w:t>
      </w:r>
      <w:r w:rsidR="00AA45B6" w:rsidRPr="00D2416B">
        <w:rPr>
          <w:rFonts w:ascii="Times New Roman" w:hAnsi="Times New Roman" w:cs="Times New Roman"/>
          <w:color w:val="000000" w:themeColor="text1"/>
          <w:sz w:val="24"/>
          <w:szCs w:val="24"/>
          <w:lang w:val="ro-RO"/>
        </w:rPr>
        <w:t xml:space="preserve">în ambulatoriu se calculează prin înmulţirea numărului total de puncte realizat, cu respectarea prevederilor </w:t>
      </w:r>
      <w:r w:rsidR="00AA45B6" w:rsidRPr="004D7408">
        <w:rPr>
          <w:rFonts w:ascii="Times New Roman" w:hAnsi="Times New Roman" w:cs="Times New Roman"/>
          <w:color w:val="000000" w:themeColor="text1"/>
          <w:sz w:val="24"/>
          <w:szCs w:val="24"/>
          <w:lang w:val="ro-RO"/>
        </w:rPr>
        <w:t>art. 3,</w:t>
      </w:r>
      <w:r w:rsidR="00AA45B6" w:rsidRPr="00D2416B">
        <w:rPr>
          <w:rFonts w:ascii="Times New Roman" w:hAnsi="Times New Roman" w:cs="Times New Roman"/>
          <w:color w:val="000000" w:themeColor="text1"/>
          <w:sz w:val="24"/>
          <w:szCs w:val="24"/>
          <w:lang w:val="ro-RO"/>
        </w:rPr>
        <w:t xml:space="preserve"> în luna respectivă, ca urmare a serviciilor medicale acordate, cu valoarea minimă garantată pentru un punct pe serviciu medical.    </w:t>
      </w:r>
    </w:p>
    <w:p w:rsidR="00AA45B6" w:rsidRPr="00D2416B" w:rsidRDefault="00AA45B6"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 xml:space="preserve">  </w:t>
      </w:r>
      <w:r w:rsidR="001A1547" w:rsidRPr="00D2416B">
        <w:rPr>
          <w:rFonts w:ascii="Times New Roman" w:hAnsi="Times New Roman" w:cs="Times New Roman"/>
          <w:color w:val="000000" w:themeColor="text1"/>
          <w:sz w:val="24"/>
          <w:szCs w:val="24"/>
          <w:lang w:val="ro-RO"/>
        </w:rPr>
        <w:t xml:space="preserve"> </w:t>
      </w:r>
      <w:r w:rsidRPr="00D2416B">
        <w:rPr>
          <w:rFonts w:ascii="Times New Roman" w:hAnsi="Times New Roman" w:cs="Times New Roman"/>
          <w:color w:val="000000" w:themeColor="text1"/>
          <w:sz w:val="24"/>
          <w:szCs w:val="24"/>
          <w:lang w:val="ro-RO"/>
        </w:rPr>
        <w:t>(2) Numărul total de puncte realizat în fiecare lună se majorează în raport cu:</w:t>
      </w:r>
    </w:p>
    <w:p w:rsidR="00AA45B6" w:rsidRPr="00D2416B" w:rsidRDefault="00AA45B6"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 xml:space="preserve">    a) condiţiile în care se desfăşoară activitatea - majorarea este cu până la 100%, pe baza criteriilor aprobate prin ordin al ministrului sănătăţii şi al preşedintelui Casei Naţionale de Asigurări de Sănătate în vigoare. </w:t>
      </w:r>
    </w:p>
    <w:p w:rsidR="00AA45B6" w:rsidRPr="00D2416B" w:rsidRDefault="00AA45B6"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 xml:space="preserve">      Lista cuprinzând cabinetele medicale din asistenţă medicală ambulatorie de specialitate la care se aplică majorările de mai sus şi procentul de majorare corespunzător se stabilesc anual conform prevederilor ordinului ministrului sănătăţii şi al preşedintelui Casei Naţionale de Asigurări de Sănătate mai sus menţionat;</w:t>
      </w:r>
    </w:p>
    <w:p w:rsidR="00AA45B6" w:rsidRPr="00D2416B" w:rsidRDefault="00AA45B6"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 xml:space="preserve">    b) gradul profesional, pentru care valoarea de referinţă a prestaţiei medicale este cea a medicului specialist. Pentru prestaţia medicului primar, numărul total de puncte se majorează cu 20%. Această majorare nu se aplică medicilor care lucrează exclusiv în planificare familială și îngrijiri paliative în ambulatoriu, precum şi furnizorilor de servicii de sănătate conexe actului medical. Recalcularea numărului total de puncte se face din luna următoare lunii în care s-a depus la casa de asigurări de sănătate dovada confirmării gradului profesional.</w:t>
      </w:r>
    </w:p>
    <w:p w:rsidR="00AA45B6" w:rsidRPr="00D2416B" w:rsidRDefault="00AA45B6"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 xml:space="preserve">    (3) Valoarea minimă garantată pentru un punct pe serviciu medical este unică pe ţară şi este în valoare de </w:t>
      </w:r>
      <w:r w:rsidR="00B75877" w:rsidRPr="00D2416B">
        <w:rPr>
          <w:rFonts w:ascii="Times New Roman" w:hAnsi="Times New Roman" w:cs="Times New Roman"/>
          <w:color w:val="000000" w:themeColor="text1"/>
          <w:sz w:val="24"/>
          <w:szCs w:val="24"/>
          <w:lang w:val="ro-RO"/>
        </w:rPr>
        <w:t>2,8</w:t>
      </w:r>
      <w:r w:rsidRPr="00D2416B">
        <w:rPr>
          <w:rFonts w:ascii="Times New Roman" w:hAnsi="Times New Roman" w:cs="Times New Roman"/>
          <w:color w:val="000000" w:themeColor="text1"/>
          <w:sz w:val="24"/>
          <w:szCs w:val="24"/>
          <w:lang w:val="ro-RO"/>
        </w:rPr>
        <w:t xml:space="preserve"> lei.</w:t>
      </w:r>
    </w:p>
    <w:p w:rsidR="00AA45B6" w:rsidRPr="00D2416B" w:rsidRDefault="00DC273C"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AA45B6" w:rsidRPr="00D2416B">
        <w:rPr>
          <w:rFonts w:ascii="Times New Roman" w:hAnsi="Times New Roman" w:cs="Times New Roman"/>
          <w:color w:val="000000" w:themeColor="text1"/>
          <w:sz w:val="24"/>
          <w:szCs w:val="24"/>
          <w:lang w:val="ro-RO"/>
        </w:rPr>
        <w:t>(4) Valoarea definitivă a unui punct pe serviciu medical se stabileşte trimestrial, până la data de 25 a lunii următoare încheierii fiecărui trimestru, ca raport între fondul aferent trimestrului respectiv destinat pentru plata medicilor de specialitate din specialităţile clinice pentru care plata se face prin tarif pe serviciu medical exprimat în puncte şi numărul de puncte realizat în trimestrul respectiv şi reprezintă valoarea definitivă a unui punct pe serviciu medical, unică pe ţară pentru trimestrul respectiv şi care nu poate fi mai mică decât valoarea minimă garantată.</w:t>
      </w:r>
    </w:p>
    <w:p w:rsidR="00AA45B6" w:rsidRDefault="00DC273C"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AA45B6" w:rsidRPr="00D2416B">
        <w:rPr>
          <w:rFonts w:ascii="Times New Roman" w:hAnsi="Times New Roman" w:cs="Times New Roman"/>
          <w:color w:val="000000" w:themeColor="text1"/>
          <w:sz w:val="24"/>
          <w:szCs w:val="24"/>
          <w:lang w:val="ro-RO"/>
        </w:rPr>
        <w:t xml:space="preserve">  (5) Pentru stabilirea valorii definitive a unui punct per serviciu, din fondul aferent asistenţei medicale ambulatorii de specialitate pentru specialităţile clinice la nivel naţional se scade suma corespunzătoare punerii în aplicare a prevederilor art.</w:t>
      </w:r>
      <w:r w:rsidR="000A7286" w:rsidRPr="00D2416B">
        <w:rPr>
          <w:rFonts w:ascii="Times New Roman" w:hAnsi="Times New Roman" w:cs="Times New Roman"/>
          <w:color w:val="000000" w:themeColor="text1"/>
          <w:sz w:val="24"/>
          <w:szCs w:val="24"/>
          <w:lang w:val="ro-RO"/>
        </w:rPr>
        <w:t>193</w:t>
      </w:r>
      <w:r w:rsidR="00AA45B6" w:rsidRPr="00D2416B">
        <w:rPr>
          <w:rFonts w:ascii="Times New Roman" w:hAnsi="Times New Roman" w:cs="Times New Roman"/>
          <w:color w:val="000000" w:themeColor="text1"/>
          <w:sz w:val="24"/>
          <w:szCs w:val="24"/>
          <w:lang w:val="ro-RO"/>
        </w:rPr>
        <w:t xml:space="preserve"> alin. </w:t>
      </w:r>
      <w:r w:rsidR="00D2416B" w:rsidRPr="009F123E">
        <w:rPr>
          <w:rFonts w:ascii="Times New Roman" w:hAnsi="Times New Roman" w:cs="Times New Roman"/>
          <w:sz w:val="24"/>
          <w:szCs w:val="24"/>
          <w:lang w:val="ro-RO"/>
        </w:rPr>
        <w:t>(3)</w:t>
      </w:r>
      <w:r w:rsidR="000A7286" w:rsidRPr="009F123E">
        <w:rPr>
          <w:rFonts w:ascii="Times New Roman" w:hAnsi="Times New Roman" w:cs="Times New Roman"/>
          <w:sz w:val="24"/>
          <w:szCs w:val="24"/>
          <w:lang w:val="ro-RO"/>
        </w:rPr>
        <w:t xml:space="preserve"> </w:t>
      </w:r>
      <w:r w:rsidR="00AA45B6" w:rsidRPr="00D2416B">
        <w:rPr>
          <w:rFonts w:ascii="Times New Roman" w:hAnsi="Times New Roman" w:cs="Times New Roman"/>
          <w:color w:val="000000" w:themeColor="text1"/>
          <w:sz w:val="24"/>
          <w:szCs w:val="24"/>
          <w:lang w:val="ro-RO"/>
        </w:rPr>
        <w:t xml:space="preserve">din anexa 2 la H.G. nr. </w:t>
      </w:r>
      <w:r w:rsidR="00DA679A">
        <w:rPr>
          <w:rFonts w:ascii="Times New Roman" w:hAnsi="Times New Roman" w:cs="Times New Roman"/>
          <w:color w:val="0000FF"/>
          <w:sz w:val="24"/>
          <w:szCs w:val="24"/>
        </w:rPr>
        <w:t>140</w:t>
      </w:r>
      <w:r w:rsidR="00AA45B6" w:rsidRPr="00D2416B">
        <w:rPr>
          <w:rFonts w:ascii="Times New Roman" w:hAnsi="Times New Roman" w:cs="Times New Roman"/>
          <w:color w:val="000000" w:themeColor="text1"/>
          <w:sz w:val="24"/>
          <w:szCs w:val="24"/>
          <w:lang w:val="ro-RO"/>
        </w:rPr>
        <w:t>/</w:t>
      </w:r>
      <w:r w:rsidR="000A7286" w:rsidRPr="00D2416B">
        <w:rPr>
          <w:rFonts w:ascii="Times New Roman" w:hAnsi="Times New Roman" w:cs="Times New Roman"/>
          <w:color w:val="000000" w:themeColor="text1"/>
          <w:sz w:val="24"/>
          <w:szCs w:val="24"/>
          <w:lang w:val="ro-RO"/>
        </w:rPr>
        <w:t>2018</w:t>
      </w:r>
      <w:r w:rsidR="00AA45B6" w:rsidRPr="00D2416B">
        <w:rPr>
          <w:rFonts w:ascii="Times New Roman" w:hAnsi="Times New Roman" w:cs="Times New Roman"/>
          <w:color w:val="000000" w:themeColor="text1"/>
          <w:sz w:val="24"/>
          <w:szCs w:val="24"/>
          <w:lang w:val="ro-RO"/>
        </w:rPr>
        <w:t>, inclusiv suma reprezentând regularizarea trimestrului IV al anului anterior. Fondul aferent asistenţei medicale ambulatorii de specialitate pentru specialităţile clinice pentru calculul valorii definitive a punctului se defalchează pe trimestre.</w:t>
      </w:r>
      <w:bookmarkStart w:id="0" w:name="_GoBack"/>
      <w:bookmarkEnd w:id="0"/>
    </w:p>
    <w:p w:rsidR="00E93BB8" w:rsidRDefault="00E93BB8"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AA45B6" w:rsidRPr="00D2416B" w:rsidRDefault="00AA45B6"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A</w:t>
      </w:r>
      <w:r w:rsidR="00E93BB8" w:rsidRPr="00D2416B">
        <w:rPr>
          <w:rFonts w:ascii="Times New Roman" w:hAnsi="Times New Roman" w:cs="Times New Roman"/>
          <w:color w:val="000000" w:themeColor="text1"/>
          <w:sz w:val="24"/>
          <w:szCs w:val="24"/>
          <w:lang w:val="ro-RO"/>
        </w:rPr>
        <w:t>rt</w:t>
      </w:r>
      <w:r w:rsidRPr="00D2416B">
        <w:rPr>
          <w:rFonts w:ascii="Times New Roman" w:hAnsi="Times New Roman" w:cs="Times New Roman"/>
          <w:color w:val="000000" w:themeColor="text1"/>
          <w:sz w:val="24"/>
          <w:szCs w:val="24"/>
          <w:lang w:val="ro-RO"/>
        </w:rPr>
        <w:t>. 5</w:t>
      </w:r>
      <w:r w:rsidR="00E93BB8">
        <w:rPr>
          <w:rFonts w:ascii="Times New Roman" w:hAnsi="Times New Roman" w:cs="Times New Roman"/>
          <w:color w:val="000000" w:themeColor="text1"/>
          <w:sz w:val="24"/>
          <w:szCs w:val="24"/>
          <w:lang w:val="ro-RO"/>
        </w:rPr>
        <w:t>. -</w:t>
      </w:r>
      <w:r w:rsidRPr="00D2416B">
        <w:rPr>
          <w:rFonts w:ascii="Times New Roman" w:hAnsi="Times New Roman" w:cs="Times New Roman"/>
          <w:color w:val="000000" w:themeColor="text1"/>
          <w:sz w:val="24"/>
          <w:szCs w:val="24"/>
          <w:lang w:val="ro-RO"/>
        </w:rPr>
        <w:t xml:space="preserve"> </w:t>
      </w:r>
      <w:r w:rsidR="00403201" w:rsidRPr="00D2416B">
        <w:rPr>
          <w:rFonts w:ascii="Times New Roman" w:hAnsi="Times New Roman" w:cs="Times New Roman"/>
          <w:color w:val="000000" w:themeColor="text1"/>
          <w:sz w:val="24"/>
          <w:szCs w:val="24"/>
          <w:lang w:val="ro-RO"/>
        </w:rPr>
        <w:t xml:space="preserve"> </w:t>
      </w:r>
      <w:r w:rsidR="00CF301F" w:rsidRPr="00D2416B">
        <w:rPr>
          <w:rFonts w:ascii="Times New Roman" w:hAnsi="Times New Roman" w:cs="Times New Roman"/>
          <w:color w:val="000000" w:themeColor="text1"/>
          <w:sz w:val="24"/>
          <w:szCs w:val="24"/>
          <w:lang w:val="ro-RO"/>
        </w:rPr>
        <w:t>(</w:t>
      </w:r>
      <w:r w:rsidRPr="00D2416B">
        <w:rPr>
          <w:rFonts w:ascii="Times New Roman" w:hAnsi="Times New Roman" w:cs="Times New Roman"/>
          <w:color w:val="000000" w:themeColor="text1"/>
          <w:sz w:val="24"/>
          <w:szCs w:val="24"/>
          <w:lang w:val="ro-RO"/>
        </w:rPr>
        <w:t>1) Erorile de calcul constatate în cadrul unui trimestru se corectează la sfârşitul trimestrului, odată cu recalcularea drepturilor băneşti cuvenite medicilor de specialitate din specialităţile clinice.</w:t>
      </w:r>
    </w:p>
    <w:p w:rsidR="00AA45B6" w:rsidRPr="00D2416B" w:rsidRDefault="00DC273C"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AA45B6" w:rsidRPr="00D2416B">
        <w:rPr>
          <w:rFonts w:ascii="Times New Roman" w:hAnsi="Times New Roman" w:cs="Times New Roman"/>
          <w:color w:val="000000" w:themeColor="text1"/>
          <w:sz w:val="24"/>
          <w:szCs w:val="24"/>
          <w:lang w:val="ro-RO"/>
        </w:rPr>
        <w:t xml:space="preserve"> (2) Erorile de calcul constatate după expirarea unui trimestru, în cazul specialităţilor clinice, se corectează până la sfârşitul anului astfel: suma corespunzătoare numărului de puncte plătit eronat în plus sau în minus faţă de cel efectiv realizat într-un trimestru anterior se calculează în trimestrul în care s-a constatat eroarea, la valoarea definitivă a punctului stabilită pentru trimestrul în care s-a produs eroarea, sumele respective afectând fondul pentru calculul valorii definitive a punctului pentru trimestrul în care s-a constatat eroarea şi, implicit, valoarea definitivă a punctului pentru trimestrul respectiv.</w:t>
      </w:r>
    </w:p>
    <w:p w:rsidR="00AA45B6" w:rsidRDefault="00DC273C"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AA45B6" w:rsidRPr="00D2416B">
        <w:rPr>
          <w:rFonts w:ascii="Times New Roman" w:hAnsi="Times New Roman" w:cs="Times New Roman"/>
          <w:color w:val="000000" w:themeColor="text1"/>
          <w:sz w:val="24"/>
          <w:szCs w:val="24"/>
          <w:lang w:val="ro-RO"/>
        </w:rPr>
        <w:t xml:space="preserve"> (3) În situaţia în care după încheierea anului financiar precedent se constată erori de calcul aferente acestuia, sumele plătite în plus sau în minus se regularizează în aceleaşi condiţii cu cele din cursul anului curent.</w:t>
      </w:r>
    </w:p>
    <w:p w:rsidR="00E93BB8" w:rsidRDefault="00E93BB8"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32288A" w:rsidRPr="00D2416B" w:rsidRDefault="00F559DE"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A</w:t>
      </w:r>
      <w:r w:rsidR="00E93BB8" w:rsidRPr="00D2416B">
        <w:rPr>
          <w:rFonts w:ascii="Times New Roman" w:hAnsi="Times New Roman" w:cs="Times New Roman"/>
          <w:color w:val="000000" w:themeColor="text1"/>
          <w:sz w:val="24"/>
          <w:szCs w:val="24"/>
          <w:lang w:val="ro-RO"/>
        </w:rPr>
        <w:t>rt</w:t>
      </w:r>
      <w:r w:rsidRPr="00D2416B">
        <w:rPr>
          <w:rFonts w:ascii="Times New Roman" w:hAnsi="Times New Roman" w:cs="Times New Roman"/>
          <w:color w:val="000000" w:themeColor="text1"/>
          <w:sz w:val="24"/>
          <w:szCs w:val="24"/>
          <w:lang w:val="ro-RO"/>
        </w:rPr>
        <w:t>. 6</w:t>
      </w:r>
      <w:r w:rsidR="00E93BB8">
        <w:rPr>
          <w:rFonts w:ascii="Times New Roman" w:hAnsi="Times New Roman" w:cs="Times New Roman"/>
          <w:color w:val="000000" w:themeColor="text1"/>
          <w:sz w:val="24"/>
          <w:szCs w:val="24"/>
          <w:lang w:val="ro-RO"/>
        </w:rPr>
        <w:t>. -</w:t>
      </w:r>
      <w:r w:rsidR="00AA45B6" w:rsidRPr="00D2416B">
        <w:rPr>
          <w:rFonts w:ascii="Times New Roman" w:hAnsi="Times New Roman" w:cs="Times New Roman"/>
          <w:color w:val="000000" w:themeColor="text1"/>
          <w:sz w:val="24"/>
          <w:szCs w:val="24"/>
          <w:lang w:val="ro-RO"/>
        </w:rPr>
        <w:t xml:space="preserve"> </w:t>
      </w:r>
      <w:r w:rsidRPr="00D2416B">
        <w:rPr>
          <w:rFonts w:ascii="Times New Roman" w:hAnsi="Times New Roman" w:cs="Times New Roman"/>
          <w:color w:val="000000" w:themeColor="text1"/>
          <w:sz w:val="24"/>
          <w:szCs w:val="24"/>
          <w:lang w:val="ro-RO"/>
        </w:rPr>
        <w:t>(1) La stabilirea sumei contractate de un furnizor de servicii de acupunctură cu casa de asigurări de sănătate se au în vedere numărul de consultaţii de acupunctură, respectiv tariful pe consultaţie de 13</w:t>
      </w:r>
      <w:r w:rsidR="00EE762B">
        <w:rPr>
          <w:rFonts w:ascii="Times New Roman" w:hAnsi="Times New Roman" w:cs="Times New Roman"/>
          <w:color w:val="000000" w:themeColor="text1"/>
          <w:sz w:val="24"/>
          <w:szCs w:val="24"/>
          <w:lang w:val="ro-RO"/>
        </w:rPr>
        <w:t xml:space="preserve"> </w:t>
      </w:r>
      <w:r w:rsidRPr="00D2416B">
        <w:rPr>
          <w:rFonts w:ascii="Times New Roman" w:hAnsi="Times New Roman" w:cs="Times New Roman"/>
          <w:color w:val="000000" w:themeColor="text1"/>
          <w:sz w:val="24"/>
          <w:szCs w:val="24"/>
          <w:lang w:val="ro-RO"/>
        </w:rPr>
        <w:t>lei şi numărul de servicii medicale-caz, respectiv tariful pe caz de 140</w:t>
      </w:r>
      <w:r w:rsidR="00534DA9" w:rsidRPr="00D2416B">
        <w:rPr>
          <w:rFonts w:ascii="Times New Roman" w:hAnsi="Times New Roman" w:cs="Times New Roman"/>
          <w:color w:val="000000" w:themeColor="text1"/>
          <w:sz w:val="24"/>
          <w:szCs w:val="24"/>
          <w:lang w:val="ro-RO"/>
        </w:rPr>
        <w:t xml:space="preserve"> </w:t>
      </w:r>
      <w:r w:rsidRPr="00D2416B">
        <w:rPr>
          <w:rFonts w:ascii="Times New Roman" w:hAnsi="Times New Roman" w:cs="Times New Roman"/>
          <w:color w:val="000000" w:themeColor="text1"/>
          <w:sz w:val="24"/>
          <w:szCs w:val="24"/>
          <w:lang w:val="ro-RO"/>
        </w:rPr>
        <w:t>lei. Suma contractată se defalchează pe trimestre şi pe luni</w:t>
      </w:r>
      <w:r w:rsidR="0032288A" w:rsidRPr="00D2416B">
        <w:rPr>
          <w:rFonts w:ascii="Times New Roman" w:hAnsi="Times New Roman" w:cs="Times New Roman"/>
          <w:color w:val="000000" w:themeColor="text1"/>
          <w:sz w:val="24"/>
          <w:szCs w:val="24"/>
          <w:lang w:val="ro-RO"/>
        </w:rPr>
        <w:t>.</w:t>
      </w:r>
    </w:p>
    <w:p w:rsidR="00F559DE" w:rsidRPr="00D2416B" w:rsidRDefault="00DC273C"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AA45B6" w:rsidRPr="00D2416B">
        <w:rPr>
          <w:rFonts w:ascii="Times New Roman" w:hAnsi="Times New Roman" w:cs="Times New Roman"/>
          <w:color w:val="000000" w:themeColor="text1"/>
          <w:sz w:val="24"/>
          <w:szCs w:val="24"/>
          <w:lang w:val="ro-RO"/>
        </w:rPr>
        <w:t xml:space="preserve">  </w:t>
      </w:r>
      <w:r w:rsidR="00F559DE" w:rsidRPr="00D2416B">
        <w:rPr>
          <w:rFonts w:ascii="Times New Roman" w:hAnsi="Times New Roman" w:cs="Times New Roman"/>
          <w:color w:val="000000" w:themeColor="text1"/>
          <w:sz w:val="24"/>
          <w:szCs w:val="24"/>
          <w:lang w:val="ro-RO"/>
        </w:rPr>
        <w:t>(2) În vederea contractării numărului de consultaţii de acupunctură şi a numărului de servicii medicale-caz se au în vedere următoarele:</w:t>
      </w:r>
    </w:p>
    <w:p w:rsidR="00F559DE" w:rsidRPr="00D2416B" w:rsidRDefault="00AA45B6"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 xml:space="preserve">    </w:t>
      </w:r>
      <w:r w:rsidR="00F559DE" w:rsidRPr="00D2416B">
        <w:rPr>
          <w:rFonts w:ascii="Times New Roman" w:hAnsi="Times New Roman" w:cs="Times New Roman"/>
          <w:color w:val="000000" w:themeColor="text1"/>
          <w:sz w:val="24"/>
          <w:szCs w:val="24"/>
          <w:lang w:val="ro-RO"/>
        </w:rPr>
        <w:t>a) numărul de consultaţii de acupunctură acordate în cabinetul medical nu poate depăşi numărul de consultaţii de acupunctură rezultat potrivit programului de lucru, luându-se în considerare că pentru o consultaţie de acupunctură este necesară o durată de 15 minute în medie. Pentru fiecare caz casa de asigurări de sănătate decontează o singură consultaţie pentru o cură de tratament. Asiguraţii, au dreptul la maximum 2 cure pe an calendaristic, după care asiguratul plăteşte integral serviciile medicale.</w:t>
      </w:r>
    </w:p>
    <w:p w:rsidR="00F559DE" w:rsidRPr="00D2416B" w:rsidRDefault="00F559DE"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 xml:space="preserve">    b) serviciile de acupunctură-caz, se contractează şi se raportează în vederea decontării maximum 2 cure/an calendaristic, o cură reprezentând în medie 10 zile de tratament, după care bolnavul plăteşte integral serviciile medicale.</w:t>
      </w:r>
    </w:p>
    <w:p w:rsidR="00F559DE" w:rsidRPr="00D2416B" w:rsidRDefault="00F559DE"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 xml:space="preserve">  </w:t>
      </w:r>
      <w:r w:rsidR="004B3A8E" w:rsidRPr="00D2416B">
        <w:rPr>
          <w:rFonts w:ascii="Times New Roman" w:hAnsi="Times New Roman" w:cs="Times New Roman"/>
          <w:color w:val="000000" w:themeColor="text1"/>
          <w:sz w:val="24"/>
          <w:szCs w:val="24"/>
          <w:lang w:val="ro-RO"/>
        </w:rPr>
        <w:t xml:space="preserve"> </w:t>
      </w:r>
      <w:r w:rsidRPr="00D2416B">
        <w:rPr>
          <w:rFonts w:ascii="Times New Roman" w:hAnsi="Times New Roman" w:cs="Times New Roman"/>
          <w:color w:val="000000" w:themeColor="text1"/>
          <w:sz w:val="24"/>
          <w:szCs w:val="24"/>
          <w:lang w:val="ro-RO"/>
        </w:rPr>
        <w:t xml:space="preserve"> (3) Contravaloarea serviciilor de acupunctură - consultaţii şi cure de tratament se suportă din fondul aferent asistenţei medicale de, medicină fizică şi </w:t>
      </w:r>
      <w:r w:rsidR="00E81D29" w:rsidRPr="00D2416B">
        <w:rPr>
          <w:rFonts w:ascii="Times New Roman" w:hAnsi="Times New Roman" w:cs="Times New Roman"/>
          <w:color w:val="000000" w:themeColor="text1"/>
          <w:sz w:val="24"/>
          <w:szCs w:val="24"/>
          <w:lang w:val="ro-RO"/>
        </w:rPr>
        <w:t>de reabilitare</w:t>
      </w:r>
      <w:r w:rsidRPr="00D2416B">
        <w:rPr>
          <w:rFonts w:ascii="Times New Roman" w:hAnsi="Times New Roman" w:cs="Times New Roman"/>
          <w:color w:val="000000" w:themeColor="text1"/>
          <w:sz w:val="24"/>
          <w:szCs w:val="24"/>
          <w:lang w:val="ro-RO"/>
        </w:rPr>
        <w:t>.</w:t>
      </w:r>
    </w:p>
    <w:p w:rsidR="00F559DE" w:rsidRPr="00D2416B" w:rsidRDefault="00F559DE"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 xml:space="preserve"> </w:t>
      </w:r>
      <w:r w:rsidR="00AA45B6" w:rsidRPr="00D2416B">
        <w:rPr>
          <w:rFonts w:ascii="Times New Roman" w:hAnsi="Times New Roman" w:cs="Times New Roman"/>
          <w:color w:val="000000" w:themeColor="text1"/>
          <w:sz w:val="24"/>
          <w:szCs w:val="24"/>
          <w:lang w:val="ro-RO"/>
        </w:rPr>
        <w:t xml:space="preserve"> </w:t>
      </w:r>
      <w:r w:rsidR="007A1214" w:rsidRPr="00D2416B">
        <w:rPr>
          <w:rFonts w:ascii="Times New Roman" w:hAnsi="Times New Roman" w:cs="Times New Roman"/>
          <w:color w:val="000000" w:themeColor="text1"/>
          <w:sz w:val="24"/>
          <w:szCs w:val="24"/>
          <w:lang w:val="ro-RO"/>
        </w:rPr>
        <w:t xml:space="preserve">  </w:t>
      </w:r>
      <w:r w:rsidRPr="00D2416B">
        <w:rPr>
          <w:rFonts w:ascii="Times New Roman" w:hAnsi="Times New Roman" w:cs="Times New Roman"/>
          <w:color w:val="000000" w:themeColor="text1"/>
          <w:sz w:val="24"/>
          <w:szCs w:val="24"/>
          <w:lang w:val="ro-RO"/>
        </w:rPr>
        <w:t>(4) Decontarea lunară a serviciilor medicale de acupunctură se face pe baza numărului de servicii medicale - caz finalizate şi a numărului de consultaţii de acupunctură şi a tarifelor pe cură respectiv pe consultaţie, în limita sumelor contractate, pe baza facturii şi a documentelor justificative transmise de furnizor la casa de asigurări de sănătate până la data prevăzută în contractul încheiat de furnizor cu casa de asigurări de sănătate.</w:t>
      </w:r>
    </w:p>
    <w:p w:rsidR="007B4504" w:rsidRPr="00D2416B" w:rsidRDefault="00DC273C"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4B3A8E" w:rsidRPr="00D2416B">
        <w:rPr>
          <w:rFonts w:ascii="Times New Roman" w:hAnsi="Times New Roman" w:cs="Times New Roman"/>
          <w:color w:val="000000" w:themeColor="text1"/>
          <w:sz w:val="24"/>
          <w:szCs w:val="24"/>
          <w:lang w:val="ro-RO"/>
        </w:rPr>
        <w:t xml:space="preserve"> </w:t>
      </w:r>
      <w:r w:rsidR="00F559DE" w:rsidRPr="00D2416B">
        <w:rPr>
          <w:rFonts w:ascii="Times New Roman" w:hAnsi="Times New Roman" w:cs="Times New Roman"/>
          <w:color w:val="000000" w:themeColor="text1"/>
          <w:sz w:val="24"/>
          <w:szCs w:val="24"/>
          <w:lang w:val="ro-RO"/>
        </w:rPr>
        <w:t xml:space="preserve">Decontarea lunară a cazurilor finalizate se realizează la tariful contractat dacă numărul mediu al zilelor de tratament este mai mare sau egal cu 8,5. Pentru un număr mediu al zilelor de tratament realizat într-o lună mai mic de 8,5, decontarea lunară a serviciilor medicale - cazuri finalizate se face la un tarif stabilit conform formulei: Tarif contractat (140 lei) x număr mediu al zilelor de tratament realizate/10 (număr mediu zile de tratament contractat). </w:t>
      </w:r>
      <w:r w:rsidR="00AA45B6" w:rsidRPr="00D2416B">
        <w:rPr>
          <w:rFonts w:ascii="Times New Roman" w:hAnsi="Times New Roman" w:cs="Times New Roman"/>
          <w:color w:val="000000" w:themeColor="text1"/>
          <w:sz w:val="24"/>
          <w:szCs w:val="24"/>
          <w:lang w:val="ro-RO"/>
        </w:rPr>
        <w:t xml:space="preserve">         </w:t>
      </w:r>
    </w:p>
    <w:p w:rsidR="00F559DE" w:rsidRPr="00D2416B" w:rsidRDefault="00B019B4"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F559DE" w:rsidRPr="00D2416B">
        <w:rPr>
          <w:rFonts w:ascii="Times New Roman" w:hAnsi="Times New Roman" w:cs="Times New Roman"/>
          <w:color w:val="000000" w:themeColor="text1"/>
          <w:sz w:val="24"/>
          <w:szCs w:val="24"/>
          <w:lang w:val="ro-RO"/>
        </w:rPr>
        <w:t>Numărul mediu al zilelor de tratament realizat într-o lună se calculează împărţind numărul total al zilelor de tratament efectuate, corespunzătoare cazurilor finalizate la numărul de servicii de acupunctură - cazuri finalizate şi raportate în luna respectivă.</w:t>
      </w:r>
    </w:p>
    <w:p w:rsidR="00F559DE" w:rsidRPr="00D2416B" w:rsidRDefault="00B019B4"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AA45B6" w:rsidRPr="00D2416B">
        <w:rPr>
          <w:rFonts w:ascii="Times New Roman" w:hAnsi="Times New Roman" w:cs="Times New Roman"/>
          <w:color w:val="000000" w:themeColor="text1"/>
          <w:sz w:val="24"/>
          <w:szCs w:val="24"/>
          <w:lang w:val="ro-RO"/>
        </w:rPr>
        <w:t xml:space="preserve">  </w:t>
      </w:r>
      <w:r w:rsidR="00F559DE" w:rsidRPr="00D2416B">
        <w:rPr>
          <w:rFonts w:ascii="Times New Roman" w:hAnsi="Times New Roman" w:cs="Times New Roman"/>
          <w:color w:val="000000" w:themeColor="text1"/>
          <w:sz w:val="24"/>
          <w:szCs w:val="24"/>
          <w:lang w:val="ro-RO"/>
        </w:rPr>
        <w:t>În situaţia în care o cură de tratament în acupunctură se întrerupe, furnizorul are obligaţia să anunţe casa de asigurări de sănătate despre întreruperea curei, motivul întreruperii şi numărul de zile efectuat faţă de cel recomandat, odată cu raportarea lunară a activităţii realizate conform contractului. O cură de tratament în acupunctură întreruptă se consideră o cură finalizată.</w:t>
      </w:r>
    </w:p>
    <w:p w:rsidR="00F559DE" w:rsidRPr="00D2416B" w:rsidRDefault="00F559DE"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 xml:space="preserve">    (5) Tarifele au avut în vedere toate cheltuielile aferente serviciilor medicale - consultaţii de acupunctură şi cazurilor-cure de acupunctură.</w:t>
      </w:r>
    </w:p>
    <w:p w:rsidR="00EE762B" w:rsidRDefault="00B019B4" w:rsidP="00D2416B">
      <w:pPr>
        <w:autoSpaceDE w:val="0"/>
        <w:autoSpaceDN w:val="0"/>
        <w:adjustRightInd w:val="0"/>
        <w:spacing w:after="0" w:line="240" w:lineRule="auto"/>
        <w:jc w:val="both"/>
        <w:rPr>
          <w:rFonts w:ascii="Times New Roman" w:hAnsi="Times New Roman" w:cs="Times New Roman"/>
          <w:sz w:val="24"/>
          <w:szCs w:val="24"/>
          <w:lang w:val="ro-RO"/>
        </w:rPr>
      </w:pPr>
      <w:r w:rsidRPr="00B019B4">
        <w:rPr>
          <w:rFonts w:ascii="Times New Roman" w:hAnsi="Times New Roman" w:cs="Times New Roman"/>
          <w:sz w:val="24"/>
          <w:szCs w:val="24"/>
        </w:rPr>
        <w:t xml:space="preserve">  </w:t>
      </w:r>
      <w:r w:rsidR="00EE762B" w:rsidRPr="00B019B4">
        <w:rPr>
          <w:rFonts w:ascii="Times New Roman" w:hAnsi="Times New Roman" w:cs="Times New Roman"/>
          <w:sz w:val="24"/>
          <w:szCs w:val="24"/>
        </w:rPr>
        <w:t xml:space="preserve">  (6)</w:t>
      </w:r>
      <w:r w:rsidR="00EE762B" w:rsidRPr="00B019B4">
        <w:rPr>
          <w:rFonts w:ascii="Times New Roman" w:hAnsi="Times New Roman" w:cs="Times New Roman"/>
          <w:sz w:val="24"/>
          <w:szCs w:val="24"/>
          <w:lang w:val="ro-RO"/>
        </w:rPr>
        <w:t xml:space="preserve"> Suma neconsumată lunar la nivelul unui furnizor de servicii medicale de acupunctură se redistribuie la același furnizor prin acte adiționale pentru lunile următoarele și se utilizează pentru decontarea serv iciilor efectuate de la data semnării actului adițional. În trimestrul IV 2018, în situația în care la unii furnizori de servicii medicale de acupunctură se înregistează la sfârșitul fiecărei luni sume neconsumate  față de suma lunară  prevăzută în contract, casele de asigurări de sănătate vor diminua printr-un act adițional la contract, valoarea lunară contractată inițial aferentă lunii respective cu sumele neconsumate.  </w:t>
      </w:r>
      <w:r w:rsidR="003A7EFF" w:rsidRPr="00B019B4">
        <w:rPr>
          <w:rFonts w:ascii="Times New Roman" w:hAnsi="Times New Roman" w:cs="Times New Roman"/>
          <w:sz w:val="24"/>
          <w:szCs w:val="24"/>
          <w:lang w:val="ro-RO"/>
        </w:rPr>
        <w:t xml:space="preserve">Sumele rezultate din economii vor fi contractate printr-un act adițional </w:t>
      </w:r>
      <w:r w:rsidR="00E068E5" w:rsidRPr="00B019B4">
        <w:rPr>
          <w:rFonts w:ascii="Times New Roman" w:hAnsi="Times New Roman" w:cs="Times New Roman"/>
          <w:sz w:val="24"/>
          <w:szCs w:val="24"/>
          <w:lang w:val="ro-RO"/>
        </w:rPr>
        <w:t>la furnizorii de servicii de acupunctură care în luna respectivă și-au epuizat valoarea de contract.  Dacă valoarea de contract rămase neconsumată este mai mică de 153 de lei, reprezentând contravaloarea unei consultații și a unei cure de acupunctură, se consideră că a fost epuizată valoarea de contract.</w:t>
      </w:r>
      <w:r w:rsidR="00A00880" w:rsidRPr="00B019B4">
        <w:rPr>
          <w:rFonts w:ascii="Times New Roman" w:hAnsi="Times New Roman" w:cs="Times New Roman"/>
          <w:sz w:val="24"/>
          <w:szCs w:val="24"/>
          <w:lang w:val="ro-RO"/>
        </w:rPr>
        <w:t xml:space="preserve"> Suma din actul adițional se utilizează pentru decontarea serviciilor de acupunctură acordate </w:t>
      </w:r>
      <w:r w:rsidR="002A70D7" w:rsidRPr="00B019B4">
        <w:rPr>
          <w:rFonts w:ascii="Times New Roman" w:hAnsi="Times New Roman" w:cs="Times New Roman"/>
          <w:sz w:val="24"/>
          <w:szCs w:val="24"/>
          <w:lang w:val="ro-RO"/>
        </w:rPr>
        <w:t xml:space="preserve">asiguraților </w:t>
      </w:r>
      <w:r w:rsidR="00A00880" w:rsidRPr="00B019B4">
        <w:rPr>
          <w:rFonts w:ascii="Times New Roman" w:hAnsi="Times New Roman" w:cs="Times New Roman"/>
          <w:sz w:val="24"/>
          <w:szCs w:val="24"/>
          <w:lang w:val="ro-RO"/>
        </w:rPr>
        <w:t>de la data semnării actului adițional</w:t>
      </w:r>
      <w:r w:rsidR="002A70D7" w:rsidRPr="00B019B4">
        <w:rPr>
          <w:rFonts w:ascii="Times New Roman" w:hAnsi="Times New Roman" w:cs="Times New Roman"/>
          <w:sz w:val="24"/>
          <w:szCs w:val="24"/>
          <w:lang w:val="ro-RO"/>
        </w:rPr>
        <w:t xml:space="preserve"> și se repartizează proporțional în funcție de consumul mediu lunar stabilit pentru fiecare furnizor de la data încheierii contractului pentru anul în curs și până la sfârșitul lunii pentru care se face regularizarea, suplimentând valoarea de contract. Consumul mediu lunar se referă la contravaloarea serviciilor de acupunctură decontate de casa de asigurări de sănătate.</w:t>
      </w:r>
    </w:p>
    <w:p w:rsidR="00E93BB8" w:rsidRPr="00B019B4" w:rsidRDefault="00E93BB8" w:rsidP="00D2416B">
      <w:pPr>
        <w:autoSpaceDE w:val="0"/>
        <w:autoSpaceDN w:val="0"/>
        <w:adjustRightInd w:val="0"/>
        <w:spacing w:after="0" w:line="240" w:lineRule="auto"/>
        <w:jc w:val="both"/>
        <w:rPr>
          <w:rFonts w:ascii="Times New Roman" w:hAnsi="Times New Roman" w:cs="Times New Roman"/>
          <w:sz w:val="24"/>
          <w:szCs w:val="24"/>
          <w:lang w:val="ro-RO"/>
        </w:rPr>
      </w:pPr>
    </w:p>
    <w:p w:rsidR="00FD57FC" w:rsidRPr="00D2416B" w:rsidRDefault="00B019B4"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A</w:t>
      </w:r>
      <w:r w:rsidR="00E93BB8" w:rsidRPr="00D2416B">
        <w:rPr>
          <w:rFonts w:ascii="Times New Roman" w:hAnsi="Times New Roman" w:cs="Times New Roman"/>
          <w:color w:val="000000" w:themeColor="text1"/>
          <w:sz w:val="24"/>
          <w:szCs w:val="24"/>
          <w:lang w:val="ro-RO"/>
        </w:rPr>
        <w:t>rt</w:t>
      </w:r>
      <w:r w:rsidR="00FD57FC" w:rsidRPr="00D2416B">
        <w:rPr>
          <w:rFonts w:ascii="Times New Roman" w:hAnsi="Times New Roman" w:cs="Times New Roman"/>
          <w:color w:val="000000" w:themeColor="text1"/>
          <w:sz w:val="24"/>
          <w:szCs w:val="24"/>
          <w:lang w:val="ro-RO"/>
        </w:rPr>
        <w:t>. 7</w:t>
      </w:r>
      <w:r w:rsidR="00D2416B">
        <w:rPr>
          <w:rFonts w:ascii="Times New Roman" w:hAnsi="Times New Roman" w:cs="Times New Roman"/>
          <w:color w:val="000000" w:themeColor="text1"/>
          <w:sz w:val="24"/>
          <w:szCs w:val="24"/>
          <w:lang w:val="ro-RO"/>
        </w:rPr>
        <w:t>. -</w:t>
      </w:r>
      <w:r>
        <w:rPr>
          <w:rFonts w:ascii="Times New Roman" w:hAnsi="Times New Roman" w:cs="Times New Roman"/>
          <w:color w:val="000000" w:themeColor="text1"/>
          <w:sz w:val="24"/>
          <w:szCs w:val="24"/>
          <w:lang w:val="ro-RO"/>
        </w:rPr>
        <w:t xml:space="preserve"> </w:t>
      </w:r>
      <w:r w:rsidR="00FD57FC" w:rsidRPr="00D2416B">
        <w:rPr>
          <w:rFonts w:ascii="Times New Roman" w:hAnsi="Times New Roman" w:cs="Times New Roman"/>
          <w:color w:val="000000" w:themeColor="text1"/>
          <w:sz w:val="24"/>
          <w:szCs w:val="24"/>
          <w:lang w:val="ro-RO"/>
        </w:rPr>
        <w:t xml:space="preserve">(1) La stabilirea sumei contractate cu casa de asigurări de sănătate de un furnizor pentru </w:t>
      </w:r>
      <w:r w:rsidR="00FD57FC" w:rsidRPr="009F123E">
        <w:rPr>
          <w:rFonts w:ascii="Times New Roman" w:hAnsi="Times New Roman" w:cs="Times New Roman"/>
          <w:sz w:val="24"/>
          <w:szCs w:val="24"/>
          <w:lang w:val="ro-RO"/>
        </w:rPr>
        <w:t xml:space="preserve">servicii medicale </w:t>
      </w:r>
      <w:r w:rsidR="00AE594A" w:rsidRPr="009F123E">
        <w:rPr>
          <w:rFonts w:ascii="Times New Roman" w:hAnsi="Times New Roman" w:cs="Times New Roman"/>
          <w:sz w:val="24"/>
          <w:szCs w:val="24"/>
        </w:rPr>
        <w:t>în scop diagnostic – caz</w:t>
      </w:r>
      <w:r w:rsidR="00AE594A" w:rsidRPr="009F123E">
        <w:rPr>
          <w:b/>
        </w:rPr>
        <w:t xml:space="preserve"> </w:t>
      </w:r>
      <w:r w:rsidR="00FD57FC" w:rsidRPr="00D2416B">
        <w:rPr>
          <w:rFonts w:ascii="Times New Roman" w:hAnsi="Times New Roman" w:cs="Times New Roman"/>
          <w:color w:val="000000" w:themeColor="text1"/>
          <w:sz w:val="24"/>
          <w:szCs w:val="24"/>
          <w:lang w:val="ro-RO"/>
        </w:rPr>
        <w:t xml:space="preserve">ce pot fi efectuate în ambulatoriu de specialitate clinic, pentru care plata se face prin tarif pe serviciu medical/caz, se determină prin înmulţirea numărului negociat şi contractat de servicii medicale cu tariful aferent acestora. Tariful pe serviciu medical/caz </w:t>
      </w:r>
      <w:r w:rsidR="00766109" w:rsidRPr="00D2416B">
        <w:rPr>
          <w:rFonts w:ascii="Times New Roman" w:hAnsi="Times New Roman" w:cs="Times New Roman"/>
          <w:color w:val="000000" w:themeColor="text1"/>
          <w:sz w:val="24"/>
          <w:szCs w:val="24"/>
          <w:lang w:val="ro-RO"/>
        </w:rPr>
        <w:t xml:space="preserve"> este</w:t>
      </w:r>
      <w:r w:rsidR="00FD57FC" w:rsidRPr="00D2416B">
        <w:rPr>
          <w:rFonts w:ascii="Times New Roman" w:hAnsi="Times New Roman" w:cs="Times New Roman"/>
          <w:color w:val="000000" w:themeColor="text1"/>
          <w:sz w:val="24"/>
          <w:szCs w:val="24"/>
          <w:lang w:val="ro-RO"/>
        </w:rPr>
        <w:t xml:space="preserve"> prevăzut în </w:t>
      </w:r>
      <w:r w:rsidR="00FD57FC" w:rsidRPr="009F123E">
        <w:rPr>
          <w:rFonts w:ascii="Times New Roman" w:hAnsi="Times New Roman" w:cs="Times New Roman"/>
          <w:color w:val="000000" w:themeColor="text1"/>
          <w:sz w:val="24"/>
          <w:szCs w:val="24"/>
          <w:lang w:val="ro-RO"/>
        </w:rPr>
        <w:t xml:space="preserve">anexa nr. 7 </w:t>
      </w:r>
      <w:r w:rsidR="00FD57FC" w:rsidRPr="00D2416B">
        <w:rPr>
          <w:rFonts w:ascii="Times New Roman" w:hAnsi="Times New Roman" w:cs="Times New Roman"/>
          <w:color w:val="000000" w:themeColor="text1"/>
          <w:sz w:val="24"/>
          <w:szCs w:val="24"/>
          <w:lang w:val="ro-RO"/>
        </w:rPr>
        <w:t>la prezentul ordin.</w:t>
      </w:r>
    </w:p>
    <w:p w:rsidR="00766109" w:rsidRPr="00D2416B" w:rsidRDefault="00766109"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Suma contractată se defalchează pe trimestre şi pe luni.</w:t>
      </w:r>
    </w:p>
    <w:p w:rsidR="00FD57FC" w:rsidRPr="00D2416B" w:rsidRDefault="005F198F"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FD57FC" w:rsidRPr="00D2416B">
        <w:rPr>
          <w:rFonts w:ascii="Times New Roman" w:hAnsi="Times New Roman" w:cs="Times New Roman"/>
          <w:color w:val="000000" w:themeColor="text1"/>
          <w:sz w:val="24"/>
          <w:szCs w:val="24"/>
          <w:lang w:val="ro-RO"/>
        </w:rPr>
        <w:t>(2)</w:t>
      </w:r>
      <w:r w:rsidR="00766109" w:rsidRPr="00D2416B">
        <w:rPr>
          <w:rFonts w:ascii="Times New Roman" w:hAnsi="Times New Roman" w:cs="Times New Roman"/>
          <w:color w:val="000000" w:themeColor="text1"/>
          <w:sz w:val="24"/>
          <w:szCs w:val="24"/>
          <w:lang w:val="ro-RO"/>
        </w:rPr>
        <w:t xml:space="preserve"> Contravaloarea serviciilor </w:t>
      </w:r>
      <w:r w:rsidR="00AE594A" w:rsidRPr="009F123E">
        <w:rPr>
          <w:rFonts w:ascii="Times New Roman" w:hAnsi="Times New Roman" w:cs="Times New Roman"/>
          <w:sz w:val="24"/>
          <w:szCs w:val="24"/>
        </w:rPr>
        <w:t>în scop diagnostic – caz</w:t>
      </w:r>
      <w:r w:rsidR="00AE594A" w:rsidRPr="009F123E">
        <w:rPr>
          <w:b/>
        </w:rPr>
        <w:t xml:space="preserve">  </w:t>
      </w:r>
      <w:r w:rsidR="00766109" w:rsidRPr="00D2416B">
        <w:rPr>
          <w:rFonts w:ascii="Times New Roman" w:hAnsi="Times New Roman" w:cs="Times New Roman"/>
          <w:color w:val="000000" w:themeColor="text1"/>
          <w:sz w:val="24"/>
          <w:szCs w:val="24"/>
          <w:lang w:val="ro-RO"/>
        </w:rPr>
        <w:t>ce pot fi efectuate în ambulatoriu de specialitate clinic se suportă din fondul aferent asistenţei medicale spitalicești.</w:t>
      </w:r>
    </w:p>
    <w:p w:rsidR="00FD57FC" w:rsidRPr="00D2416B" w:rsidRDefault="00E93BB8"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766109" w:rsidRPr="00D2416B">
        <w:rPr>
          <w:rFonts w:ascii="Times New Roman" w:hAnsi="Times New Roman" w:cs="Times New Roman"/>
          <w:color w:val="000000" w:themeColor="text1"/>
          <w:sz w:val="24"/>
          <w:szCs w:val="24"/>
          <w:lang w:val="ro-RO"/>
        </w:rPr>
        <w:t>(3) Decontarea lunară a serviciilor medicale se face pe baza numărului de servicii medicale/cazuri şi a tarifului pe serviciu/caz, în limita sumelor contractate, pe baza facturii şi a documentelor justificative transmise de furnizor la casa de asigurări de sănătate până la data prevăzută în contractul încheiat de furnizor cu casa de asigurări de sănătate.</w:t>
      </w:r>
    </w:p>
    <w:p w:rsidR="00347966" w:rsidRDefault="00E93BB8" w:rsidP="00E93BB8">
      <w:pPr>
        <w:autoSpaceDE w:val="0"/>
        <w:autoSpaceDN w:val="0"/>
        <w:adjustRightInd w:val="0"/>
        <w:spacing w:after="0" w:line="240" w:lineRule="auto"/>
        <w:jc w:val="both"/>
        <w:rPr>
          <w:rFonts w:ascii="Times New Roman" w:hAnsi="Times New Roman" w:cs="Times New Roman"/>
          <w:sz w:val="24"/>
          <w:szCs w:val="24"/>
          <w:lang w:val="ro-RO"/>
        </w:rPr>
      </w:pPr>
      <w:r w:rsidRPr="00877D52">
        <w:rPr>
          <w:rFonts w:ascii="Times New Roman" w:hAnsi="Times New Roman" w:cs="Times New Roman"/>
          <w:sz w:val="24"/>
          <w:szCs w:val="24"/>
          <w:lang w:val="ro-RO"/>
        </w:rPr>
        <w:t xml:space="preserve">    </w:t>
      </w:r>
      <w:r w:rsidR="00A65B67" w:rsidRPr="00877D52">
        <w:rPr>
          <w:rFonts w:ascii="Times New Roman" w:hAnsi="Times New Roman" w:cs="Times New Roman"/>
          <w:sz w:val="24"/>
          <w:szCs w:val="24"/>
          <w:lang w:val="ro-RO"/>
        </w:rPr>
        <w:t xml:space="preserve">(4) </w:t>
      </w:r>
      <w:r w:rsidR="00A60B0F" w:rsidRPr="00877D52">
        <w:rPr>
          <w:rFonts w:ascii="Times New Roman" w:hAnsi="Times New Roman" w:cs="Times New Roman"/>
          <w:sz w:val="24"/>
          <w:szCs w:val="24"/>
          <w:lang w:val="ro-RO"/>
        </w:rPr>
        <w:t xml:space="preserve">În situaţia în care la unii furnizori se înregistrează la sfârşitul unei trimestru sume neconsumate faţă de suma trimestrială prevăzută în contract, casele de asigurări de sănătate vor diminua printr-un act adiţional la contract  valoarea trimestrială contractată iniţial </w:t>
      </w:r>
      <w:r w:rsidR="00D2416B" w:rsidRPr="00877D52">
        <w:rPr>
          <w:rFonts w:ascii="Times New Roman" w:hAnsi="Times New Roman" w:cs="Times New Roman"/>
          <w:sz w:val="24"/>
          <w:szCs w:val="24"/>
          <w:lang w:val="ro-RO"/>
        </w:rPr>
        <w:t>aferentă trimestrului respectiv</w:t>
      </w:r>
      <w:r w:rsidR="00A60B0F" w:rsidRPr="00877D52">
        <w:rPr>
          <w:rFonts w:ascii="Times New Roman" w:hAnsi="Times New Roman" w:cs="Times New Roman"/>
          <w:sz w:val="24"/>
          <w:szCs w:val="24"/>
          <w:lang w:val="ro-RO"/>
        </w:rPr>
        <w:t xml:space="preserve"> cu sumele neconsumate.</w:t>
      </w:r>
      <w:r w:rsidR="00347966" w:rsidRPr="00877D52">
        <w:rPr>
          <w:rFonts w:ascii="Times New Roman" w:hAnsi="Times New Roman" w:cs="Times New Roman"/>
          <w:sz w:val="24"/>
          <w:szCs w:val="24"/>
          <w:lang w:val="ro-RO"/>
        </w:rPr>
        <w:t xml:space="preserve">  </w:t>
      </w:r>
      <w:r w:rsidR="00A65B67" w:rsidRPr="00877D52">
        <w:rPr>
          <w:rFonts w:ascii="Times New Roman" w:hAnsi="Times New Roman" w:cs="Times New Roman"/>
          <w:sz w:val="24"/>
          <w:szCs w:val="24"/>
          <w:lang w:val="ro-RO"/>
        </w:rPr>
        <w:t xml:space="preserve">În trimestrul IV 2018, în situația în care la unii furnizori de servicii medicale se înregistează la sfârșitul unei luni sume neconsumate,  față de sumele prevăzute în contract, casele de asigurări de sănătate vor diminua printr-un act adițional valoarea contractată inițial cu sumele neconsumate.  </w:t>
      </w:r>
      <w:r w:rsidR="00347966" w:rsidRPr="00877D52">
        <w:rPr>
          <w:rFonts w:ascii="Times New Roman" w:hAnsi="Times New Roman" w:cs="Times New Roman"/>
          <w:sz w:val="24"/>
          <w:szCs w:val="24"/>
          <w:lang w:val="ro-RO"/>
        </w:rPr>
        <w:t>Sumele rezultate din economii re</w:t>
      </w:r>
      <w:r w:rsidR="004420C3" w:rsidRPr="00877D52">
        <w:rPr>
          <w:rFonts w:ascii="Times New Roman" w:hAnsi="Times New Roman" w:cs="Times New Roman"/>
          <w:sz w:val="24"/>
          <w:szCs w:val="24"/>
          <w:lang w:val="ro-RO"/>
        </w:rPr>
        <w:t>î</w:t>
      </w:r>
      <w:r w:rsidR="00347966" w:rsidRPr="00877D52">
        <w:rPr>
          <w:rFonts w:ascii="Times New Roman" w:hAnsi="Times New Roman" w:cs="Times New Roman"/>
          <w:sz w:val="24"/>
          <w:szCs w:val="24"/>
          <w:lang w:val="ro-RO"/>
        </w:rPr>
        <w:t>ntregesc sumele alocate asistenței medicale spitalicești la nivelul casei de asigurări de sănătate.</w:t>
      </w:r>
    </w:p>
    <w:p w:rsidR="00E93BB8" w:rsidRPr="005F198F" w:rsidRDefault="00E93BB8" w:rsidP="00E93BB8">
      <w:pPr>
        <w:autoSpaceDE w:val="0"/>
        <w:autoSpaceDN w:val="0"/>
        <w:adjustRightInd w:val="0"/>
        <w:spacing w:after="0" w:line="240" w:lineRule="auto"/>
        <w:jc w:val="both"/>
        <w:rPr>
          <w:rFonts w:ascii="Times New Roman" w:hAnsi="Times New Roman" w:cs="Times New Roman"/>
          <w:sz w:val="24"/>
          <w:szCs w:val="24"/>
          <w:lang w:val="ro-RO"/>
        </w:rPr>
      </w:pPr>
    </w:p>
    <w:p w:rsidR="00F559DE" w:rsidRPr="00D2416B" w:rsidRDefault="005F198F"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A</w:t>
      </w:r>
      <w:r w:rsidR="00E93BB8" w:rsidRPr="00D2416B">
        <w:rPr>
          <w:rFonts w:ascii="Times New Roman" w:hAnsi="Times New Roman" w:cs="Times New Roman"/>
          <w:color w:val="000000" w:themeColor="text1"/>
          <w:sz w:val="24"/>
          <w:szCs w:val="24"/>
          <w:lang w:val="ro-RO"/>
        </w:rPr>
        <w:t>rt</w:t>
      </w:r>
      <w:r w:rsidR="00F559DE" w:rsidRPr="00D2416B">
        <w:rPr>
          <w:rFonts w:ascii="Times New Roman" w:hAnsi="Times New Roman" w:cs="Times New Roman"/>
          <w:color w:val="000000" w:themeColor="text1"/>
          <w:sz w:val="24"/>
          <w:szCs w:val="24"/>
          <w:lang w:val="ro-RO"/>
        </w:rPr>
        <w:t>.</w:t>
      </w:r>
      <w:r w:rsidR="00D2416B">
        <w:rPr>
          <w:rFonts w:ascii="Times New Roman" w:hAnsi="Times New Roman" w:cs="Times New Roman"/>
          <w:color w:val="000000" w:themeColor="text1"/>
          <w:sz w:val="24"/>
          <w:szCs w:val="24"/>
          <w:lang w:val="ro-RO"/>
        </w:rPr>
        <w:t xml:space="preserve"> </w:t>
      </w:r>
      <w:r w:rsidR="00F21290" w:rsidRPr="00D2416B">
        <w:rPr>
          <w:rFonts w:ascii="Times New Roman" w:hAnsi="Times New Roman" w:cs="Times New Roman"/>
          <w:color w:val="000000" w:themeColor="text1"/>
          <w:sz w:val="24"/>
          <w:szCs w:val="24"/>
          <w:lang w:val="ro-RO"/>
        </w:rPr>
        <w:t>8</w:t>
      </w:r>
      <w:r w:rsidR="00D2416B">
        <w:rPr>
          <w:rFonts w:ascii="Times New Roman" w:hAnsi="Times New Roman" w:cs="Times New Roman"/>
          <w:color w:val="000000" w:themeColor="text1"/>
          <w:sz w:val="24"/>
          <w:szCs w:val="24"/>
          <w:lang w:val="ro-RO"/>
        </w:rPr>
        <w:t xml:space="preserve">. - </w:t>
      </w:r>
      <w:r w:rsidR="00F559DE" w:rsidRPr="00D2416B">
        <w:rPr>
          <w:rFonts w:ascii="Times New Roman" w:hAnsi="Times New Roman" w:cs="Times New Roman"/>
          <w:color w:val="000000" w:themeColor="text1"/>
          <w:sz w:val="24"/>
          <w:szCs w:val="24"/>
          <w:lang w:val="ro-RO"/>
        </w:rPr>
        <w:t>(1) Reprezentantul legal al furnizorilor de servicii medicale clinice, planificare familială, acupunctură și îngrijiri paliative în ambulatoriu, facturează caselor de asigurări de sănătate, lunar, şi transmite la casa de asigurări de sănătate până la termenul prevăzut în contractul de furnizare de servicii medicale activitatea realizată în luna anterioară, conform contractului încheiat cu casa de asigurări de sănătate, care se verifică de către casele de asigurări de sănătate în vederea decontării şi se validează conform prezentelor norme.</w:t>
      </w:r>
    </w:p>
    <w:p w:rsidR="004B3A8E" w:rsidRDefault="00AA45B6"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 xml:space="preserve"> </w:t>
      </w:r>
      <w:r w:rsidR="001A1547" w:rsidRPr="00D2416B">
        <w:rPr>
          <w:rFonts w:ascii="Times New Roman" w:hAnsi="Times New Roman" w:cs="Times New Roman"/>
          <w:color w:val="000000" w:themeColor="text1"/>
          <w:sz w:val="24"/>
          <w:szCs w:val="24"/>
          <w:lang w:val="ro-RO"/>
        </w:rPr>
        <w:t xml:space="preserve"> </w:t>
      </w:r>
      <w:r w:rsidR="005F198F">
        <w:rPr>
          <w:rFonts w:ascii="Times New Roman" w:hAnsi="Times New Roman" w:cs="Times New Roman"/>
          <w:color w:val="000000" w:themeColor="text1"/>
          <w:sz w:val="24"/>
          <w:szCs w:val="24"/>
          <w:lang w:val="ro-RO"/>
        </w:rPr>
        <w:t xml:space="preserve"> </w:t>
      </w:r>
      <w:r w:rsidRPr="00D2416B">
        <w:rPr>
          <w:rFonts w:ascii="Times New Roman" w:hAnsi="Times New Roman" w:cs="Times New Roman"/>
          <w:color w:val="000000" w:themeColor="text1"/>
          <w:sz w:val="24"/>
          <w:szCs w:val="24"/>
          <w:lang w:val="ro-RO"/>
        </w:rPr>
        <w:t xml:space="preserve"> </w:t>
      </w:r>
      <w:r w:rsidR="00F559DE" w:rsidRPr="00D2416B">
        <w:rPr>
          <w:rFonts w:ascii="Times New Roman" w:hAnsi="Times New Roman" w:cs="Times New Roman"/>
          <w:color w:val="000000" w:themeColor="text1"/>
          <w:sz w:val="24"/>
          <w:szCs w:val="24"/>
          <w:lang w:val="ro-RO"/>
        </w:rPr>
        <w:t>(2) Nerespectarea termenului de raportare atrage nedecontarea la termenele stabilite a serviciilor medicale prestate pentru perioada respectivă.</w:t>
      </w:r>
    </w:p>
    <w:p w:rsidR="00E93BB8" w:rsidRDefault="00E93BB8"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F559DE" w:rsidRPr="00D2416B" w:rsidRDefault="00F559DE"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A</w:t>
      </w:r>
      <w:r w:rsidR="00E93BB8" w:rsidRPr="00D2416B">
        <w:rPr>
          <w:rFonts w:ascii="Times New Roman" w:hAnsi="Times New Roman" w:cs="Times New Roman"/>
          <w:color w:val="000000" w:themeColor="text1"/>
          <w:sz w:val="24"/>
          <w:szCs w:val="24"/>
          <w:lang w:val="ro-RO"/>
        </w:rPr>
        <w:t>rt</w:t>
      </w:r>
      <w:r w:rsidRPr="00D2416B">
        <w:rPr>
          <w:rFonts w:ascii="Times New Roman" w:hAnsi="Times New Roman" w:cs="Times New Roman"/>
          <w:color w:val="000000" w:themeColor="text1"/>
          <w:sz w:val="24"/>
          <w:szCs w:val="24"/>
          <w:lang w:val="ro-RO"/>
        </w:rPr>
        <w:t>.</w:t>
      </w:r>
      <w:r w:rsidR="00E93BB8">
        <w:rPr>
          <w:rFonts w:ascii="Times New Roman" w:hAnsi="Times New Roman" w:cs="Times New Roman"/>
          <w:color w:val="000000" w:themeColor="text1"/>
          <w:sz w:val="24"/>
          <w:szCs w:val="24"/>
          <w:lang w:val="ro-RO"/>
        </w:rPr>
        <w:t xml:space="preserve"> </w:t>
      </w:r>
      <w:r w:rsidR="00F21290" w:rsidRPr="00D2416B">
        <w:rPr>
          <w:rFonts w:ascii="Times New Roman" w:hAnsi="Times New Roman" w:cs="Times New Roman"/>
          <w:color w:val="000000" w:themeColor="text1"/>
          <w:sz w:val="24"/>
          <w:szCs w:val="24"/>
          <w:lang w:val="ro-RO"/>
        </w:rPr>
        <w:t>9.</w:t>
      </w:r>
      <w:r w:rsidR="00D2416B">
        <w:rPr>
          <w:rFonts w:ascii="Times New Roman" w:hAnsi="Times New Roman" w:cs="Times New Roman"/>
          <w:color w:val="000000" w:themeColor="text1"/>
          <w:sz w:val="24"/>
          <w:szCs w:val="24"/>
          <w:lang w:val="ro-RO"/>
        </w:rPr>
        <w:t xml:space="preserve"> - </w:t>
      </w:r>
      <w:r w:rsidRPr="00D2416B">
        <w:rPr>
          <w:rFonts w:ascii="Times New Roman" w:hAnsi="Times New Roman" w:cs="Times New Roman"/>
          <w:color w:val="000000" w:themeColor="text1"/>
          <w:sz w:val="24"/>
          <w:szCs w:val="24"/>
          <w:lang w:val="ro-RO"/>
        </w:rPr>
        <w:t xml:space="preserve">Contravaloarea serviciilor medicale de specialitate în specialităţile clinice, planificare familială, acupunctură și îngrijiri paliative în ambulatoriu, care nu se regăsesc în anexa nr. 7 la </w:t>
      </w:r>
      <w:r w:rsidR="00FD57FC" w:rsidRPr="00D2416B">
        <w:rPr>
          <w:rFonts w:ascii="Times New Roman" w:hAnsi="Times New Roman" w:cs="Times New Roman"/>
          <w:color w:val="000000" w:themeColor="text1"/>
          <w:sz w:val="24"/>
          <w:szCs w:val="24"/>
          <w:lang w:val="ro-RO"/>
        </w:rPr>
        <w:t xml:space="preserve">prezentul ordin </w:t>
      </w:r>
      <w:r w:rsidRPr="00D2416B">
        <w:rPr>
          <w:rFonts w:ascii="Times New Roman" w:hAnsi="Times New Roman" w:cs="Times New Roman"/>
          <w:color w:val="000000" w:themeColor="text1"/>
          <w:sz w:val="24"/>
          <w:szCs w:val="24"/>
          <w:lang w:val="ro-RO"/>
        </w:rPr>
        <w:t>se suportă de către asiguraţi la tarifele stabilite de furnizori şi afişate la cabinet, pentru care se eliberează documentul fiscal, conform prevederilor legale în vigoare, cu indicarea serviciului prestat. În aceste situaţii furnizorii de servicii medicale nu eliberează bilete de trimitere sau prescripţii medicale utilizate în sistemul de asigurări sociale de sănătate şi decontate de casele de asigurări de sănătate.</w:t>
      </w:r>
    </w:p>
    <w:p w:rsidR="00D45FB5" w:rsidRDefault="00CD2465"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4B3A8E" w:rsidRPr="00D2416B">
        <w:rPr>
          <w:rFonts w:ascii="Times New Roman" w:hAnsi="Times New Roman" w:cs="Times New Roman"/>
          <w:color w:val="000000" w:themeColor="text1"/>
          <w:sz w:val="24"/>
          <w:szCs w:val="24"/>
          <w:lang w:val="ro-RO"/>
        </w:rPr>
        <w:t xml:space="preserve">   </w:t>
      </w:r>
      <w:r w:rsidR="00F559DE" w:rsidRPr="00D2416B">
        <w:rPr>
          <w:rFonts w:ascii="Times New Roman" w:hAnsi="Times New Roman" w:cs="Times New Roman"/>
          <w:color w:val="000000" w:themeColor="text1"/>
          <w:sz w:val="24"/>
          <w:szCs w:val="24"/>
          <w:lang w:val="ro-RO"/>
        </w:rPr>
        <w:t>Pentru persoanele beneficiare ale programelor de sănătate şi numai pentru afecţiunile ce fac obiectul programelor de sănătate precum şi pentru asiguraţii care au bilet de trimitere sau a căror afecţiuni permit prezentarea la medic fără bilet de trimitere, medicii eliberează bilete de trimitere pentru investigaţii paraclinice/bilet de internare/prescripţii medicale, după caz, utilizate în sistemul de asigurări sociale de sănătate şi decontate de casele de asigurări de sănătate şi dacă prezentarea la medic nu se încadrează în numărul maxim de consultaţii stabilit conform programului de lucru prevăzut în contractul încheiat cu casa de asigurări de sănătate.</w:t>
      </w:r>
    </w:p>
    <w:p w:rsidR="00E93BB8" w:rsidRDefault="00E93BB8"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F559DE" w:rsidRPr="00D2416B" w:rsidRDefault="00F559DE"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A</w:t>
      </w:r>
      <w:r w:rsidR="00E93BB8" w:rsidRPr="00D2416B">
        <w:rPr>
          <w:rFonts w:ascii="Times New Roman" w:hAnsi="Times New Roman" w:cs="Times New Roman"/>
          <w:color w:val="000000" w:themeColor="text1"/>
          <w:sz w:val="24"/>
          <w:szCs w:val="24"/>
          <w:lang w:val="ro-RO"/>
        </w:rPr>
        <w:t>rt</w:t>
      </w:r>
      <w:r w:rsidRPr="00D2416B">
        <w:rPr>
          <w:rFonts w:ascii="Times New Roman" w:hAnsi="Times New Roman" w:cs="Times New Roman"/>
          <w:color w:val="000000" w:themeColor="text1"/>
          <w:sz w:val="24"/>
          <w:szCs w:val="24"/>
          <w:lang w:val="ro-RO"/>
        </w:rPr>
        <w:t>.</w:t>
      </w:r>
      <w:r w:rsidR="00D2416B">
        <w:rPr>
          <w:rFonts w:ascii="Times New Roman" w:hAnsi="Times New Roman" w:cs="Times New Roman"/>
          <w:color w:val="000000" w:themeColor="text1"/>
          <w:sz w:val="24"/>
          <w:szCs w:val="24"/>
          <w:lang w:val="ro-RO"/>
        </w:rPr>
        <w:t xml:space="preserve"> </w:t>
      </w:r>
      <w:r w:rsidR="00E472BE" w:rsidRPr="00D2416B">
        <w:rPr>
          <w:rFonts w:ascii="Times New Roman" w:hAnsi="Times New Roman" w:cs="Times New Roman"/>
          <w:color w:val="000000" w:themeColor="text1"/>
          <w:sz w:val="24"/>
          <w:szCs w:val="24"/>
          <w:lang w:val="ro-RO"/>
        </w:rPr>
        <w:t>10</w:t>
      </w:r>
      <w:r w:rsidR="00D2416B">
        <w:rPr>
          <w:rFonts w:ascii="Times New Roman" w:hAnsi="Times New Roman" w:cs="Times New Roman"/>
          <w:color w:val="000000" w:themeColor="text1"/>
          <w:sz w:val="24"/>
          <w:szCs w:val="24"/>
          <w:lang w:val="ro-RO"/>
        </w:rPr>
        <w:t>. -</w:t>
      </w:r>
      <w:r w:rsidRPr="00D2416B">
        <w:rPr>
          <w:rFonts w:ascii="Times New Roman" w:hAnsi="Times New Roman" w:cs="Times New Roman"/>
          <w:color w:val="000000" w:themeColor="text1"/>
          <w:sz w:val="24"/>
          <w:szCs w:val="24"/>
          <w:lang w:val="ro-RO"/>
        </w:rPr>
        <w:t xml:space="preserve"> (1) În cabinetele medicale din ambulatoriul de specialitate, organizate conform Ordonanţei Guvernului nr. 124/1998, republicată, cu modificările şi completările ulterioare, pot fi angajaţi medici, precum şi alte categorii de personal, în conformitate cu dispoziţiile legale în vigoare, cu excepţia persoanelor care îşi desfăşoară activitatea în cabinete organizate conform Ordonanţei de urgenţă a Guvernului nr. 83/2000 privind organizarea şi funcţionarea cabinetelor de liberă practică pentru servicii publice conexe actului medical, aprobată cu modificări prin Legea nr. 598/2001.</w:t>
      </w:r>
    </w:p>
    <w:p w:rsidR="00F559DE" w:rsidRPr="00D2416B" w:rsidRDefault="001A1547"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 xml:space="preserve">    </w:t>
      </w:r>
      <w:r w:rsidR="00F559DE" w:rsidRPr="00D2416B">
        <w:rPr>
          <w:rFonts w:ascii="Times New Roman" w:hAnsi="Times New Roman" w:cs="Times New Roman"/>
          <w:color w:val="000000" w:themeColor="text1"/>
          <w:sz w:val="24"/>
          <w:szCs w:val="24"/>
          <w:lang w:val="ro-RO"/>
        </w:rPr>
        <w:t>Medicii angajaţi nu raportează activitate medicală proprie, activitatea acestora fiind raportată de către reprezentantul legal; medicii de specialitate din specialităţile clinice, acupunctură, planificare familială și îngrijiri paliative în ambulatoriu pot prescrie medicamente cu sau fără contribuţie personală</w:t>
      </w:r>
      <w:r w:rsidR="00E472BE" w:rsidRPr="00D2416B">
        <w:rPr>
          <w:rFonts w:ascii="Times New Roman" w:hAnsi="Times New Roman" w:cs="Times New Roman"/>
          <w:color w:val="000000" w:themeColor="text1"/>
          <w:sz w:val="24"/>
          <w:szCs w:val="24"/>
          <w:lang w:val="ro-RO"/>
        </w:rPr>
        <w:t xml:space="preserve"> </w:t>
      </w:r>
      <w:r w:rsidR="00F559DE" w:rsidRPr="00D2416B">
        <w:rPr>
          <w:rFonts w:ascii="Times New Roman" w:hAnsi="Times New Roman" w:cs="Times New Roman"/>
          <w:color w:val="000000" w:themeColor="text1"/>
          <w:sz w:val="24"/>
          <w:szCs w:val="24"/>
          <w:lang w:val="ro-RO"/>
        </w:rPr>
        <w:t>în tratamentul ambulatoriu, utilizând formularul de prescripţie medicală electronică/formularul de prescripţie medicală cu regim special unic pe ţară pentru prescrierea substanţelor şi preparatelor stupefiante şi psihotrope, după caz şi semnătura electronică proprie pentru prescrierea electronică de medicamente.</w:t>
      </w:r>
    </w:p>
    <w:p w:rsidR="00F559DE" w:rsidRPr="00D2416B" w:rsidRDefault="00E472BE"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 xml:space="preserve">   </w:t>
      </w:r>
      <w:r w:rsidR="00F559DE" w:rsidRPr="00D2416B">
        <w:rPr>
          <w:rFonts w:ascii="Times New Roman" w:hAnsi="Times New Roman" w:cs="Times New Roman"/>
          <w:color w:val="000000" w:themeColor="text1"/>
          <w:sz w:val="24"/>
          <w:szCs w:val="24"/>
          <w:lang w:val="ro-RO"/>
        </w:rPr>
        <w:t>Întreaga activitate a cabinetului se desfăşoară respectându-se contractul încheiat de reprezentantul legal al cabinetului medical cu casa de asigurări de sănătate.</w:t>
      </w:r>
    </w:p>
    <w:p w:rsidR="00F559DE" w:rsidRDefault="00E472BE"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 xml:space="preserve">    </w:t>
      </w:r>
      <w:r w:rsidR="001A1547" w:rsidRPr="00D2416B">
        <w:rPr>
          <w:rFonts w:ascii="Times New Roman" w:hAnsi="Times New Roman" w:cs="Times New Roman"/>
          <w:color w:val="000000" w:themeColor="text1"/>
          <w:sz w:val="24"/>
          <w:szCs w:val="24"/>
          <w:lang w:val="ro-RO"/>
        </w:rPr>
        <w:t xml:space="preserve"> </w:t>
      </w:r>
      <w:r w:rsidR="00F559DE" w:rsidRPr="00D2416B">
        <w:rPr>
          <w:rFonts w:ascii="Times New Roman" w:hAnsi="Times New Roman" w:cs="Times New Roman"/>
          <w:color w:val="000000" w:themeColor="text1"/>
          <w:sz w:val="24"/>
          <w:szCs w:val="24"/>
          <w:lang w:val="ro-RO"/>
        </w:rPr>
        <w:t xml:space="preserve">(2) Pentru specialităţile clinice, acupunctură,  planificare familială și îngrijiri paliative la domiciliu, cabinetele medicale individuale - organizate conform reglementărilor în vigoare -  pot raporta în vederea decontării numai serviciile medicale din specialitatea medicului titular al cabinetului medical respectiv, precum şi servicii de sănătate conexe actului medical, conform prevederilor </w:t>
      </w:r>
      <w:r w:rsidR="00F559DE" w:rsidRPr="009F123E">
        <w:rPr>
          <w:rFonts w:ascii="Times New Roman" w:hAnsi="Times New Roman" w:cs="Times New Roman"/>
          <w:color w:val="000000" w:themeColor="text1"/>
          <w:sz w:val="24"/>
          <w:szCs w:val="24"/>
          <w:lang w:val="ro-RO"/>
        </w:rPr>
        <w:t>art. 3</w:t>
      </w:r>
      <w:r w:rsidR="00F559DE" w:rsidRPr="00D2416B">
        <w:rPr>
          <w:rFonts w:ascii="Times New Roman" w:hAnsi="Times New Roman" w:cs="Times New Roman"/>
          <w:color w:val="000000" w:themeColor="text1"/>
          <w:sz w:val="24"/>
          <w:szCs w:val="24"/>
          <w:lang w:val="ro-RO"/>
        </w:rPr>
        <w:t xml:space="preserve"> alin. (2).</w:t>
      </w:r>
    </w:p>
    <w:p w:rsidR="00E93BB8" w:rsidRDefault="00E93BB8"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F559DE" w:rsidRPr="00D2416B" w:rsidRDefault="00F559DE"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A</w:t>
      </w:r>
      <w:r w:rsidR="00E93BB8" w:rsidRPr="00D2416B">
        <w:rPr>
          <w:rFonts w:ascii="Times New Roman" w:hAnsi="Times New Roman" w:cs="Times New Roman"/>
          <w:color w:val="000000" w:themeColor="text1"/>
          <w:sz w:val="24"/>
          <w:szCs w:val="24"/>
          <w:lang w:val="ro-RO"/>
        </w:rPr>
        <w:t>rt</w:t>
      </w:r>
      <w:r w:rsidRPr="00D2416B">
        <w:rPr>
          <w:rFonts w:ascii="Times New Roman" w:hAnsi="Times New Roman" w:cs="Times New Roman"/>
          <w:color w:val="000000" w:themeColor="text1"/>
          <w:sz w:val="24"/>
          <w:szCs w:val="24"/>
          <w:lang w:val="ro-RO"/>
        </w:rPr>
        <w:t>. 11</w:t>
      </w:r>
      <w:r w:rsidR="00E93BB8">
        <w:rPr>
          <w:rFonts w:ascii="Times New Roman" w:hAnsi="Times New Roman" w:cs="Times New Roman"/>
          <w:color w:val="000000" w:themeColor="text1"/>
          <w:sz w:val="24"/>
          <w:szCs w:val="24"/>
          <w:lang w:val="ro-RO"/>
        </w:rPr>
        <w:t>. -</w:t>
      </w:r>
      <w:r w:rsidRPr="00D2416B">
        <w:rPr>
          <w:rFonts w:ascii="Times New Roman" w:hAnsi="Times New Roman" w:cs="Times New Roman"/>
          <w:color w:val="000000" w:themeColor="text1"/>
          <w:sz w:val="24"/>
          <w:szCs w:val="24"/>
          <w:lang w:val="ro-RO"/>
        </w:rPr>
        <w:t xml:space="preserve"> (1) Casele de asigurări de sănătate decontează contravaloarea serviciilor medicale clinice, acupunctură și îngrijiri paliative la domiciliu acordate numai pe baza biletului de trimitere pentru specialităţi clinice, cu excepţia cazurilor de urgenţă medico-chirurgicală, consultaţiilor pentru afecţiunile prevăzute în anexa nr. 13 la </w:t>
      </w:r>
      <w:r w:rsidR="00F21290" w:rsidRPr="00D2416B">
        <w:rPr>
          <w:rFonts w:ascii="Times New Roman" w:hAnsi="Times New Roman" w:cs="Times New Roman"/>
          <w:color w:val="000000" w:themeColor="text1"/>
          <w:sz w:val="24"/>
          <w:szCs w:val="24"/>
          <w:lang w:val="ro-RO"/>
        </w:rPr>
        <w:t>prezentul ordin</w:t>
      </w:r>
      <w:r w:rsidR="00095AD5" w:rsidRPr="00D2416B">
        <w:rPr>
          <w:rFonts w:ascii="Times New Roman" w:hAnsi="Times New Roman" w:cs="Times New Roman"/>
          <w:color w:val="000000" w:themeColor="text1"/>
          <w:sz w:val="24"/>
          <w:szCs w:val="24"/>
          <w:lang w:val="ro-RO"/>
        </w:rPr>
        <w:t xml:space="preserve"> </w:t>
      </w:r>
      <w:r w:rsidRPr="00D2416B">
        <w:rPr>
          <w:rFonts w:ascii="Times New Roman" w:hAnsi="Times New Roman" w:cs="Times New Roman"/>
          <w:color w:val="000000" w:themeColor="text1"/>
          <w:sz w:val="24"/>
          <w:szCs w:val="24"/>
          <w:lang w:val="ro-RO"/>
        </w:rPr>
        <w:t>şi serviciilor de planificare familială care permit prezentarea direct la medicul de specialitate din ambulatoriu.</w:t>
      </w:r>
    </w:p>
    <w:p w:rsidR="00F559DE" w:rsidRPr="00D2416B" w:rsidRDefault="00210190"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4B3A8E" w:rsidRPr="00D2416B">
        <w:rPr>
          <w:rFonts w:ascii="Times New Roman" w:hAnsi="Times New Roman" w:cs="Times New Roman"/>
          <w:color w:val="000000" w:themeColor="text1"/>
          <w:sz w:val="24"/>
          <w:szCs w:val="24"/>
          <w:lang w:val="ro-RO"/>
        </w:rPr>
        <w:t xml:space="preserve">  </w:t>
      </w:r>
      <w:r w:rsidR="00F559DE" w:rsidRPr="00D2416B">
        <w:rPr>
          <w:rFonts w:ascii="Times New Roman" w:hAnsi="Times New Roman" w:cs="Times New Roman"/>
          <w:color w:val="000000" w:themeColor="text1"/>
          <w:sz w:val="24"/>
          <w:szCs w:val="24"/>
          <w:lang w:val="ro-RO"/>
        </w:rPr>
        <w:t>Pentru pacienţii din statele membre ale Uniunii Europene/Spaţiului Economic European/Confederaţia Elveţiană beneficiari ai formularelor/documentelor europene emise în baza Regulamentului (CE) nr. 883/2004, furnizorii de servicii medicale în asistenţa medicală ambulatorie de specialitate acordă servicii medicale numai pe baza biletului de trimitere în aceleaşi condiţii ca şi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Europene/Spaţiului Economic European/Confederaţia Elveţiană.</w:t>
      </w:r>
    </w:p>
    <w:p w:rsidR="00F559DE" w:rsidRPr="00D2416B" w:rsidRDefault="00210190"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F559DE" w:rsidRPr="00D2416B">
        <w:rPr>
          <w:rFonts w:ascii="Times New Roman" w:hAnsi="Times New Roman" w:cs="Times New Roman"/>
          <w:color w:val="000000" w:themeColor="text1"/>
          <w:sz w:val="24"/>
          <w:szCs w:val="24"/>
          <w:lang w:val="ro-RO"/>
        </w:rPr>
        <w:t xml:space="preserve">Pentru pacienţii din statele membre ale Uniunii Europene/Spaţiului Economic European/Confederaţia Elveţiană titulari ai cardului european de asigurări sociale de sănătate furnizorii de servicii medicale în asistenţa medicală ambulatorie de specialitate nu solicită bilet de trimitere pentru acordarea de servicii medicale în ambulatoriu.   </w:t>
      </w:r>
    </w:p>
    <w:p w:rsidR="00F559DE" w:rsidRPr="00D2416B" w:rsidRDefault="004B3A8E"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 xml:space="preserve"> </w:t>
      </w:r>
      <w:r w:rsidR="00210190">
        <w:rPr>
          <w:rFonts w:ascii="Times New Roman" w:hAnsi="Times New Roman" w:cs="Times New Roman"/>
          <w:color w:val="000000" w:themeColor="text1"/>
          <w:sz w:val="24"/>
          <w:szCs w:val="24"/>
          <w:lang w:val="ro-RO"/>
        </w:rPr>
        <w:t xml:space="preserve">   </w:t>
      </w:r>
      <w:r w:rsidR="00F559DE" w:rsidRPr="00D2416B">
        <w:rPr>
          <w:rFonts w:ascii="Times New Roman" w:hAnsi="Times New Roman" w:cs="Times New Roman"/>
          <w:color w:val="000000" w:themeColor="text1"/>
          <w:sz w:val="24"/>
          <w:szCs w:val="24"/>
          <w:lang w:val="ro-RO"/>
        </w:rPr>
        <w:t>Pentru pacienţii din statele cu care România a încheiat acorduri, înţelegeri, convenţii sau protocoale internaţionale cu prevederi în domeniul sănătăţii, care au dreptul şi beneficiază de servicii medicale din pachetul de servicii medicale de bază, acordate pe teritoriul României, furnizorii de servicii medicale în asistenţa medicală ambulatorie de specialitate solicită bilet de trimitere pentru acordarea de servicii medicale în ambulatoriu.</w:t>
      </w:r>
    </w:p>
    <w:p w:rsidR="00F559DE" w:rsidRPr="00D2416B" w:rsidRDefault="00210190"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4B3A8E" w:rsidRPr="00D2416B">
        <w:rPr>
          <w:rFonts w:ascii="Times New Roman" w:hAnsi="Times New Roman" w:cs="Times New Roman"/>
          <w:color w:val="000000" w:themeColor="text1"/>
          <w:sz w:val="24"/>
          <w:szCs w:val="24"/>
          <w:lang w:val="ro-RO"/>
        </w:rPr>
        <w:t xml:space="preserve">  </w:t>
      </w:r>
      <w:r w:rsidR="00F559DE" w:rsidRPr="00D2416B">
        <w:rPr>
          <w:rFonts w:ascii="Times New Roman" w:hAnsi="Times New Roman" w:cs="Times New Roman"/>
          <w:color w:val="000000" w:themeColor="text1"/>
          <w:sz w:val="24"/>
          <w:szCs w:val="24"/>
          <w:lang w:val="ro-RO"/>
        </w:rPr>
        <w:t xml:space="preserve">(2)  Biletul de trimitere pentru specialităţi clinice este formular cu regim special, unic pe ţară, care se întocmeşte în două exemplare şi are o valabilitate de maximum 30 de zile calendaristice de la data emiterii. Prin excepţie, biletele de trimitere pentru specialităţi clinice pentru afecţiunile cuprinse în unele programe naţionale de sănătate: diabetul şi bolile de nutriţie precum şi cele pentru afecţiunile oncologice, au valabilitate de până la 90 de zile calendaristice. Pentru celelalte boli </w:t>
      </w:r>
      <w:r w:rsidR="000A7286" w:rsidRPr="00D2416B">
        <w:rPr>
          <w:rFonts w:ascii="Times New Roman" w:hAnsi="Times New Roman" w:cs="Times New Roman"/>
          <w:color w:val="000000" w:themeColor="text1"/>
          <w:sz w:val="24"/>
          <w:szCs w:val="24"/>
          <w:lang w:val="ro-RO"/>
        </w:rPr>
        <w:t>cronice</w:t>
      </w:r>
      <w:r w:rsidR="00F559DE" w:rsidRPr="00D2416B">
        <w:rPr>
          <w:rFonts w:ascii="Times New Roman" w:hAnsi="Times New Roman" w:cs="Times New Roman"/>
          <w:color w:val="000000" w:themeColor="text1"/>
          <w:sz w:val="24"/>
          <w:szCs w:val="24"/>
          <w:lang w:val="ro-RO"/>
        </w:rPr>
        <w:t xml:space="preserve"> și pentru îngrijirile paliative în ambulatoriu, valabilitatea biletului de trimitere pentru specialităţi clinice este de până la 60 zile calendaristice.</w:t>
      </w:r>
    </w:p>
    <w:p w:rsidR="00F559DE" w:rsidRPr="00D2416B" w:rsidRDefault="00210190"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4B3A8E" w:rsidRPr="00D2416B">
        <w:rPr>
          <w:rFonts w:ascii="Times New Roman" w:hAnsi="Times New Roman" w:cs="Times New Roman"/>
          <w:color w:val="000000" w:themeColor="text1"/>
          <w:sz w:val="24"/>
          <w:szCs w:val="24"/>
          <w:lang w:val="ro-RO"/>
        </w:rPr>
        <w:t xml:space="preserve"> </w:t>
      </w:r>
      <w:r w:rsidR="00F559DE" w:rsidRPr="00D2416B">
        <w:rPr>
          <w:rFonts w:ascii="Times New Roman" w:hAnsi="Times New Roman" w:cs="Times New Roman"/>
          <w:color w:val="000000" w:themeColor="text1"/>
          <w:sz w:val="24"/>
          <w:szCs w:val="24"/>
          <w:lang w:val="ro-RO"/>
        </w:rPr>
        <w:t>Un exemplar rămâne la medicul care a făcut trimiterea şi un exemplar este înmânat asiguratului, care îl depune la furnizorul de servicii medicale clinice. Furnizorul de servicii medicale clinice, acupunctură și îngrijiri paliative în ambulatoriu păstrează biletul de trimitere şi îl va prezenta casei de asigurări de sănătate doar la solicitarea acesteia.</w:t>
      </w:r>
    </w:p>
    <w:p w:rsidR="00F559DE" w:rsidRPr="00D2416B" w:rsidRDefault="00210190"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 xml:space="preserve">  </w:t>
      </w:r>
      <w:r w:rsidR="004B3A8E" w:rsidRPr="00D2416B">
        <w:rPr>
          <w:rFonts w:ascii="Times New Roman" w:hAnsi="Times New Roman" w:cs="Times New Roman"/>
          <w:color w:val="000000" w:themeColor="text1"/>
          <w:sz w:val="24"/>
          <w:szCs w:val="24"/>
          <w:lang w:val="ro-RO"/>
        </w:rPr>
        <w:t xml:space="preserve">  </w:t>
      </w:r>
      <w:r w:rsidR="00F559DE" w:rsidRPr="00D2416B">
        <w:rPr>
          <w:rFonts w:ascii="Times New Roman" w:hAnsi="Times New Roman" w:cs="Times New Roman"/>
          <w:color w:val="000000" w:themeColor="text1"/>
          <w:sz w:val="24"/>
          <w:szCs w:val="24"/>
          <w:lang w:val="ro-RO"/>
        </w:rPr>
        <w:t>Biletul de trimitere pentru specialităţi clinice recomandate de medicul de familie, care are evidenţiat "management de caz", are o valabilitate de 90 zile calendaristice. Se va utiliza formularul electronic de bilet de trimitere pentru specialităţi clinice de la data la care acesta se implementează.</w:t>
      </w:r>
    </w:p>
    <w:p w:rsidR="00F559DE" w:rsidRPr="00D2416B" w:rsidRDefault="00F559DE"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 xml:space="preserve"> </w:t>
      </w:r>
      <w:r w:rsidR="00210190">
        <w:rPr>
          <w:rFonts w:ascii="Times New Roman" w:hAnsi="Times New Roman" w:cs="Times New Roman"/>
          <w:color w:val="000000" w:themeColor="text1"/>
          <w:sz w:val="24"/>
          <w:szCs w:val="24"/>
          <w:lang w:val="ro-RO"/>
        </w:rPr>
        <w:t xml:space="preserve"> </w:t>
      </w:r>
      <w:r w:rsidR="004B3A8E" w:rsidRPr="00D2416B">
        <w:rPr>
          <w:rFonts w:ascii="Times New Roman" w:hAnsi="Times New Roman" w:cs="Times New Roman"/>
          <w:color w:val="000000" w:themeColor="text1"/>
          <w:sz w:val="24"/>
          <w:szCs w:val="24"/>
          <w:lang w:val="ro-RO"/>
        </w:rPr>
        <w:t xml:space="preserve">  </w:t>
      </w:r>
      <w:r w:rsidRPr="00D2416B">
        <w:rPr>
          <w:rFonts w:ascii="Times New Roman" w:hAnsi="Times New Roman" w:cs="Times New Roman"/>
          <w:color w:val="000000" w:themeColor="text1"/>
          <w:sz w:val="24"/>
          <w:szCs w:val="24"/>
          <w:lang w:val="ro-RO"/>
        </w:rPr>
        <w:t>(3) Furnizorul de servicii medicale transmite la casa de asigurări de sănătate lunar, odată cu raportarea, în vederea decontării serviciilor medicale efectuate conform contractului, un borderou centralizator cuprinzând evidenţa biletelor de trimitere aferente serviciilor medicale raportate; borderoul centralizator este document justificativ care însoţeşte factura.</w:t>
      </w:r>
    </w:p>
    <w:p w:rsidR="00F559DE" w:rsidRPr="00D2416B" w:rsidRDefault="004B3A8E"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 xml:space="preserve">  </w:t>
      </w:r>
      <w:r w:rsidR="00210190">
        <w:rPr>
          <w:rFonts w:ascii="Times New Roman" w:hAnsi="Times New Roman" w:cs="Times New Roman"/>
          <w:color w:val="000000" w:themeColor="text1"/>
          <w:sz w:val="24"/>
          <w:szCs w:val="24"/>
          <w:lang w:val="ro-RO"/>
        </w:rPr>
        <w:t xml:space="preserve"> </w:t>
      </w:r>
      <w:r w:rsidRPr="00D2416B">
        <w:rPr>
          <w:rFonts w:ascii="Times New Roman" w:hAnsi="Times New Roman" w:cs="Times New Roman"/>
          <w:color w:val="000000" w:themeColor="text1"/>
          <w:sz w:val="24"/>
          <w:szCs w:val="24"/>
          <w:lang w:val="ro-RO"/>
        </w:rPr>
        <w:t xml:space="preserve"> </w:t>
      </w:r>
      <w:r w:rsidR="00D677DB" w:rsidRPr="00D2416B">
        <w:rPr>
          <w:rFonts w:ascii="Times New Roman" w:hAnsi="Times New Roman" w:cs="Times New Roman"/>
          <w:color w:val="000000" w:themeColor="text1"/>
          <w:sz w:val="24"/>
          <w:szCs w:val="24"/>
          <w:lang w:val="ro-RO"/>
        </w:rPr>
        <w:t>(4)</w:t>
      </w:r>
      <w:r w:rsidR="00095AD5" w:rsidRPr="00D2416B">
        <w:rPr>
          <w:rFonts w:ascii="Times New Roman" w:hAnsi="Times New Roman" w:cs="Times New Roman"/>
          <w:color w:val="000000" w:themeColor="text1"/>
          <w:sz w:val="24"/>
          <w:szCs w:val="24"/>
          <w:lang w:val="ro-RO"/>
        </w:rPr>
        <w:t xml:space="preserve"> </w:t>
      </w:r>
      <w:r w:rsidR="00F559DE" w:rsidRPr="00D2416B">
        <w:rPr>
          <w:rFonts w:ascii="Times New Roman" w:hAnsi="Times New Roman" w:cs="Times New Roman"/>
          <w:color w:val="000000" w:themeColor="text1"/>
          <w:sz w:val="24"/>
          <w:szCs w:val="24"/>
          <w:lang w:val="ro-RO"/>
        </w:rPr>
        <w:t>Furnizorii de servicii medicale clinice, acupunctură și îngrijiri paliative în ambulatoriu au obligaţia să verifice biletele de trimitere în ceea ce priveşte datele obligatorii pe care acestea trebuie să le cuprindă potrivit prevederilor legale în vigoare.</w:t>
      </w:r>
    </w:p>
    <w:p w:rsidR="00F559DE" w:rsidRPr="00D2416B" w:rsidRDefault="004B3A8E"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 xml:space="preserve"> </w:t>
      </w:r>
      <w:r w:rsidR="00210190">
        <w:rPr>
          <w:rFonts w:ascii="Times New Roman" w:hAnsi="Times New Roman" w:cs="Times New Roman"/>
          <w:color w:val="000000" w:themeColor="text1"/>
          <w:sz w:val="24"/>
          <w:szCs w:val="24"/>
          <w:lang w:val="ro-RO"/>
        </w:rPr>
        <w:t xml:space="preserve"> </w:t>
      </w:r>
      <w:r w:rsidRPr="00D2416B">
        <w:rPr>
          <w:rFonts w:ascii="Times New Roman" w:hAnsi="Times New Roman" w:cs="Times New Roman"/>
          <w:color w:val="000000" w:themeColor="text1"/>
          <w:sz w:val="24"/>
          <w:szCs w:val="24"/>
          <w:lang w:val="ro-RO"/>
        </w:rPr>
        <w:t xml:space="preserve">  </w:t>
      </w:r>
      <w:r w:rsidR="00F559DE" w:rsidRPr="00D2416B">
        <w:rPr>
          <w:rFonts w:ascii="Times New Roman" w:hAnsi="Times New Roman" w:cs="Times New Roman"/>
          <w:color w:val="000000" w:themeColor="text1"/>
          <w:sz w:val="24"/>
          <w:szCs w:val="24"/>
          <w:lang w:val="ro-RO"/>
        </w:rPr>
        <w:t>(5) Medicii de specialitate din specialităţile clinice recomandă investigaţii paraclinice prin eliberarea biletului de trimitere care este formular cu regim special, unic pe ţară, care se întocmeşte în două exemplare, din care un exemplar rămâne la medicul care prescrie investigaţiile şi un exemplar îl înmânează asiguratului pentru a-l prezenta furnizorului de investigaţii paraclinice. Se va utiliza formularul electronic de bilet de trimitere pentru investigaţii paraclinice de la data la care acesta se implementează. În situaţia în care într-un cabinet din ambulatoriul de specialitate clinic aflat în relaţie contractuală cu casa de asigurări de sănătate se recoltează probă/probe în vederea efectuării unor examinări histopatologice-citologice şi servicii medicale paraclinice de microbiologie în regim ambulatoriu, ambele exemplare ale biletului de trimitere rămân la medicul de specialitate din ambulatoriu, din care un exemplar va însoţi proba/probele recoltată/recoltate pe care medicul o/le trimite la furnizorul de investigaţii paraclinice de anatomie patologică. La momentul recoltării probei/probelor, asiguratul declară pe propria răspundere că nu se află internat într-o formă de spitalizare (continuă sau de zi).</w:t>
      </w:r>
    </w:p>
    <w:p w:rsidR="00F559DE" w:rsidRPr="00D2416B" w:rsidRDefault="00F559DE"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 xml:space="preserve">  </w:t>
      </w:r>
      <w:r w:rsidR="00BD34FF">
        <w:rPr>
          <w:rFonts w:ascii="Times New Roman" w:hAnsi="Times New Roman" w:cs="Times New Roman"/>
          <w:color w:val="000000" w:themeColor="text1"/>
          <w:sz w:val="24"/>
          <w:szCs w:val="24"/>
          <w:lang w:val="ro-RO"/>
        </w:rPr>
        <w:t xml:space="preserve"> </w:t>
      </w:r>
      <w:r w:rsidRPr="00D2416B">
        <w:rPr>
          <w:rFonts w:ascii="Times New Roman" w:hAnsi="Times New Roman" w:cs="Times New Roman"/>
          <w:color w:val="000000" w:themeColor="text1"/>
          <w:sz w:val="24"/>
          <w:szCs w:val="24"/>
          <w:lang w:val="ro-RO"/>
        </w:rPr>
        <w:t xml:space="preserve"> (6) Medicii de specialitate din specialităţile clinice aflaţi în relaţie contractuală cu casele de asigurări de sănătate pot recomanda servicii de îngrijiri </w:t>
      </w:r>
      <w:r w:rsidR="00CB2765" w:rsidRPr="009F123E">
        <w:rPr>
          <w:rFonts w:ascii="Times New Roman" w:hAnsi="Times New Roman" w:cs="Times New Roman"/>
          <w:sz w:val="24"/>
          <w:szCs w:val="24"/>
          <w:lang w:val="ro-RO"/>
        </w:rPr>
        <w:t>medicale</w:t>
      </w:r>
      <w:r w:rsidR="00CB2765">
        <w:rPr>
          <w:rFonts w:ascii="Times New Roman" w:hAnsi="Times New Roman" w:cs="Times New Roman"/>
          <w:color w:val="FF0000"/>
          <w:sz w:val="24"/>
          <w:szCs w:val="24"/>
          <w:lang w:val="ro-RO"/>
        </w:rPr>
        <w:t xml:space="preserve"> </w:t>
      </w:r>
      <w:r w:rsidRPr="00D2416B">
        <w:rPr>
          <w:rFonts w:ascii="Times New Roman" w:hAnsi="Times New Roman" w:cs="Times New Roman"/>
          <w:color w:val="000000" w:themeColor="text1"/>
          <w:sz w:val="24"/>
          <w:szCs w:val="24"/>
          <w:lang w:val="ro-RO"/>
        </w:rPr>
        <w:t xml:space="preserve">la domiciliu ca o consecinţă a actului medical propriu, în concordanţă cu diagnosticul stabilit şi în funcţie de patologia bolnavului şi statusul de performanţă ECOG al acestuia, cu precizarea acestui status. Modelul de recomandare pentru servicii de îngrijiri medicale la domiciliu este prevăzut în </w:t>
      </w:r>
      <w:r w:rsidRPr="009F123E">
        <w:rPr>
          <w:rFonts w:ascii="Times New Roman" w:hAnsi="Times New Roman" w:cs="Times New Roman"/>
          <w:color w:val="000000" w:themeColor="text1"/>
          <w:sz w:val="24"/>
          <w:szCs w:val="24"/>
          <w:lang w:val="ro-RO"/>
        </w:rPr>
        <w:t>anexa nr. 31 C</w:t>
      </w:r>
      <w:r w:rsidRPr="00D2416B">
        <w:rPr>
          <w:rFonts w:ascii="Times New Roman" w:hAnsi="Times New Roman" w:cs="Times New Roman"/>
          <w:color w:val="000000" w:themeColor="text1"/>
          <w:sz w:val="24"/>
          <w:szCs w:val="24"/>
          <w:lang w:val="ro-RO"/>
        </w:rPr>
        <w:t xml:space="preserve"> la </w:t>
      </w:r>
      <w:r w:rsidR="00F21290" w:rsidRPr="00D2416B">
        <w:rPr>
          <w:rFonts w:ascii="Times New Roman" w:hAnsi="Times New Roman" w:cs="Times New Roman"/>
          <w:color w:val="000000" w:themeColor="text1"/>
          <w:sz w:val="24"/>
          <w:szCs w:val="24"/>
          <w:lang w:val="ro-RO"/>
        </w:rPr>
        <w:t>prezentul ordin</w:t>
      </w:r>
      <w:r w:rsidRPr="00D2416B">
        <w:rPr>
          <w:rFonts w:ascii="Times New Roman" w:hAnsi="Times New Roman" w:cs="Times New Roman"/>
          <w:color w:val="000000" w:themeColor="text1"/>
          <w:sz w:val="24"/>
          <w:szCs w:val="24"/>
          <w:lang w:val="ro-RO"/>
        </w:rPr>
        <w:t>.</w:t>
      </w:r>
    </w:p>
    <w:p w:rsidR="00F559DE" w:rsidRDefault="004B3A8E"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 xml:space="preserve">  </w:t>
      </w:r>
      <w:r w:rsidR="00BD34FF">
        <w:rPr>
          <w:rFonts w:ascii="Times New Roman" w:hAnsi="Times New Roman" w:cs="Times New Roman"/>
          <w:color w:val="000000" w:themeColor="text1"/>
          <w:sz w:val="24"/>
          <w:szCs w:val="24"/>
          <w:lang w:val="ro-RO"/>
        </w:rPr>
        <w:t xml:space="preserve"> </w:t>
      </w:r>
      <w:r w:rsidRPr="00D2416B">
        <w:rPr>
          <w:rFonts w:ascii="Times New Roman" w:hAnsi="Times New Roman" w:cs="Times New Roman"/>
          <w:color w:val="000000" w:themeColor="text1"/>
          <w:sz w:val="24"/>
          <w:szCs w:val="24"/>
          <w:lang w:val="ro-RO"/>
        </w:rPr>
        <w:t xml:space="preserve"> </w:t>
      </w:r>
      <w:r w:rsidR="00F559DE" w:rsidRPr="00D2416B">
        <w:rPr>
          <w:rFonts w:ascii="Times New Roman" w:hAnsi="Times New Roman" w:cs="Times New Roman"/>
          <w:color w:val="000000" w:themeColor="text1"/>
          <w:sz w:val="24"/>
          <w:szCs w:val="24"/>
          <w:lang w:val="ro-RO"/>
        </w:rPr>
        <w:t>(7)</w:t>
      </w:r>
      <w:r w:rsidR="00095AD5" w:rsidRPr="00D2416B">
        <w:rPr>
          <w:rFonts w:ascii="Times New Roman" w:hAnsi="Times New Roman" w:cs="Times New Roman"/>
          <w:color w:val="000000" w:themeColor="text1"/>
          <w:sz w:val="24"/>
          <w:szCs w:val="24"/>
          <w:lang w:val="ro-RO"/>
        </w:rPr>
        <w:t xml:space="preserve"> </w:t>
      </w:r>
      <w:r w:rsidR="00F559DE" w:rsidRPr="00D2416B">
        <w:rPr>
          <w:rFonts w:ascii="Times New Roman" w:hAnsi="Times New Roman" w:cs="Times New Roman"/>
          <w:color w:val="000000" w:themeColor="text1"/>
          <w:sz w:val="24"/>
          <w:szCs w:val="24"/>
          <w:lang w:val="ro-RO"/>
        </w:rPr>
        <w:t>Medicii de specialitate din specialităţile clinice și medicii cu competență</w:t>
      </w:r>
      <w:r w:rsidR="00CB2765">
        <w:rPr>
          <w:rFonts w:ascii="Times New Roman" w:hAnsi="Times New Roman" w:cs="Times New Roman"/>
          <w:color w:val="000000" w:themeColor="text1"/>
          <w:sz w:val="24"/>
          <w:szCs w:val="24"/>
          <w:lang w:val="ro-RO"/>
        </w:rPr>
        <w:t>/</w:t>
      </w:r>
      <w:r w:rsidR="00CB2765" w:rsidRPr="009F123E">
        <w:rPr>
          <w:rFonts w:ascii="Times New Roman" w:hAnsi="Times New Roman" w:cs="Times New Roman"/>
          <w:sz w:val="24"/>
          <w:szCs w:val="24"/>
          <w:lang w:val="ro-RO"/>
        </w:rPr>
        <w:t>atestat</w:t>
      </w:r>
      <w:r w:rsidR="00F559DE" w:rsidRPr="00D2416B">
        <w:rPr>
          <w:rFonts w:ascii="Times New Roman" w:hAnsi="Times New Roman" w:cs="Times New Roman"/>
          <w:color w:val="000000" w:themeColor="text1"/>
          <w:sz w:val="24"/>
          <w:szCs w:val="24"/>
          <w:lang w:val="ro-RO"/>
        </w:rPr>
        <w:t xml:space="preserve"> de îngrijiri paliative din ambulatoriul de specialitate aflaţi în relaţie contractuală cu casele de asigurări de sănătate pot recomanda servicii paliative la domiciliu ca o consecinţă a actului medical propriu, în concordanţă cu diagnosticul stabilit şi în funcţie de patologia bolnavului</w:t>
      </w:r>
      <w:r w:rsidR="009F123E">
        <w:rPr>
          <w:rFonts w:ascii="Times New Roman" w:hAnsi="Times New Roman" w:cs="Times New Roman"/>
          <w:color w:val="000000" w:themeColor="text1"/>
          <w:sz w:val="24"/>
          <w:szCs w:val="24"/>
          <w:lang w:val="ro-RO"/>
        </w:rPr>
        <w:t>.</w:t>
      </w:r>
      <w:r w:rsidR="00F559DE" w:rsidRPr="00D2416B">
        <w:rPr>
          <w:rFonts w:ascii="Times New Roman" w:hAnsi="Times New Roman" w:cs="Times New Roman"/>
          <w:color w:val="000000" w:themeColor="text1"/>
          <w:sz w:val="24"/>
          <w:szCs w:val="24"/>
          <w:lang w:val="ro-RO"/>
        </w:rPr>
        <w:t xml:space="preserve"> Modelul de recomandare pentru servicii de îngrijiri paliative la domiciliu este prevăzut în </w:t>
      </w:r>
      <w:r w:rsidR="00F559DE" w:rsidRPr="00033EAC">
        <w:rPr>
          <w:rFonts w:ascii="Times New Roman" w:hAnsi="Times New Roman" w:cs="Times New Roman"/>
          <w:color w:val="000000" w:themeColor="text1"/>
          <w:sz w:val="24"/>
          <w:szCs w:val="24"/>
          <w:lang w:val="ro-RO"/>
        </w:rPr>
        <w:t>anexa nr. 31</w:t>
      </w:r>
      <w:r w:rsidR="00055873" w:rsidRPr="00033EAC">
        <w:rPr>
          <w:rFonts w:ascii="Times New Roman" w:hAnsi="Times New Roman" w:cs="Times New Roman"/>
          <w:color w:val="000000" w:themeColor="text1"/>
          <w:sz w:val="24"/>
          <w:szCs w:val="24"/>
          <w:lang w:val="ro-RO"/>
        </w:rPr>
        <w:t>D</w:t>
      </w:r>
      <w:r w:rsidR="00F559DE" w:rsidRPr="00D2416B">
        <w:rPr>
          <w:rFonts w:ascii="Times New Roman" w:hAnsi="Times New Roman" w:cs="Times New Roman"/>
          <w:color w:val="000000" w:themeColor="text1"/>
          <w:sz w:val="24"/>
          <w:szCs w:val="24"/>
          <w:lang w:val="ro-RO"/>
        </w:rPr>
        <w:t xml:space="preserve"> la </w:t>
      </w:r>
      <w:r w:rsidR="00F21290" w:rsidRPr="00D2416B">
        <w:rPr>
          <w:rFonts w:ascii="Times New Roman" w:hAnsi="Times New Roman" w:cs="Times New Roman"/>
          <w:color w:val="000000" w:themeColor="text1"/>
          <w:sz w:val="24"/>
          <w:szCs w:val="24"/>
          <w:lang w:val="ro-RO"/>
        </w:rPr>
        <w:t>prezentul ordin</w:t>
      </w:r>
      <w:r w:rsidR="00F559DE" w:rsidRPr="00D2416B">
        <w:rPr>
          <w:rFonts w:ascii="Times New Roman" w:hAnsi="Times New Roman" w:cs="Times New Roman"/>
          <w:color w:val="000000" w:themeColor="text1"/>
          <w:sz w:val="24"/>
          <w:szCs w:val="24"/>
          <w:lang w:val="ro-RO"/>
        </w:rPr>
        <w:t>.</w:t>
      </w:r>
    </w:p>
    <w:p w:rsidR="00E93BB8" w:rsidRPr="00D2416B" w:rsidRDefault="00E93BB8"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p>
    <w:p w:rsidR="00F559DE" w:rsidRPr="00D2416B" w:rsidRDefault="00F559DE" w:rsidP="00D2416B">
      <w:pPr>
        <w:autoSpaceDE w:val="0"/>
        <w:autoSpaceDN w:val="0"/>
        <w:adjustRightInd w:val="0"/>
        <w:spacing w:after="0" w:line="240" w:lineRule="auto"/>
        <w:jc w:val="both"/>
        <w:rPr>
          <w:rFonts w:ascii="Times New Roman" w:hAnsi="Times New Roman" w:cs="Times New Roman"/>
          <w:color w:val="000000" w:themeColor="text1"/>
          <w:sz w:val="24"/>
          <w:szCs w:val="24"/>
          <w:lang w:val="ro-RO"/>
        </w:rPr>
      </w:pPr>
      <w:r w:rsidRPr="00D2416B">
        <w:rPr>
          <w:rFonts w:ascii="Times New Roman" w:hAnsi="Times New Roman" w:cs="Times New Roman"/>
          <w:color w:val="000000" w:themeColor="text1"/>
          <w:sz w:val="24"/>
          <w:szCs w:val="24"/>
          <w:lang w:val="ro-RO"/>
        </w:rPr>
        <w:t>A</w:t>
      </w:r>
      <w:r w:rsidR="00E93BB8" w:rsidRPr="00D2416B">
        <w:rPr>
          <w:rFonts w:ascii="Times New Roman" w:hAnsi="Times New Roman" w:cs="Times New Roman"/>
          <w:color w:val="000000" w:themeColor="text1"/>
          <w:sz w:val="24"/>
          <w:szCs w:val="24"/>
          <w:lang w:val="ro-RO"/>
        </w:rPr>
        <w:t>rt</w:t>
      </w:r>
      <w:r w:rsidRPr="00D2416B">
        <w:rPr>
          <w:rFonts w:ascii="Times New Roman" w:hAnsi="Times New Roman" w:cs="Times New Roman"/>
          <w:color w:val="000000" w:themeColor="text1"/>
          <w:sz w:val="24"/>
          <w:szCs w:val="24"/>
          <w:lang w:val="ro-RO"/>
        </w:rPr>
        <w:t xml:space="preserve">. </w:t>
      </w:r>
      <w:r w:rsidR="00C0308F" w:rsidRPr="00D2416B">
        <w:rPr>
          <w:rFonts w:ascii="Times New Roman" w:hAnsi="Times New Roman" w:cs="Times New Roman"/>
          <w:color w:val="000000" w:themeColor="text1"/>
          <w:sz w:val="24"/>
          <w:szCs w:val="24"/>
          <w:lang w:val="ro-RO"/>
        </w:rPr>
        <w:t>12</w:t>
      </w:r>
      <w:r w:rsidR="00E93BB8">
        <w:rPr>
          <w:rFonts w:ascii="Times New Roman" w:hAnsi="Times New Roman" w:cs="Times New Roman"/>
          <w:color w:val="000000" w:themeColor="text1"/>
          <w:sz w:val="24"/>
          <w:szCs w:val="24"/>
          <w:lang w:val="ro-RO"/>
        </w:rPr>
        <w:t xml:space="preserve">. - </w:t>
      </w:r>
      <w:r w:rsidR="001A1547" w:rsidRPr="00D2416B">
        <w:rPr>
          <w:rFonts w:ascii="Times New Roman" w:hAnsi="Times New Roman" w:cs="Times New Roman"/>
          <w:color w:val="000000" w:themeColor="text1"/>
          <w:sz w:val="24"/>
          <w:szCs w:val="24"/>
          <w:lang w:val="ro-RO"/>
        </w:rPr>
        <w:t xml:space="preserve"> </w:t>
      </w:r>
      <w:r w:rsidRPr="00D2416B">
        <w:rPr>
          <w:rFonts w:ascii="Times New Roman" w:hAnsi="Times New Roman" w:cs="Times New Roman"/>
          <w:color w:val="000000" w:themeColor="text1"/>
          <w:sz w:val="24"/>
          <w:szCs w:val="24"/>
          <w:lang w:val="ro-RO"/>
        </w:rPr>
        <w:t>Casele de asigurări de sănătate şi direcţiile de sănătate publică vor organiza trimestrial şi ori de câte ori este nevoie sau la cererea organizaţiilor judeţene ale medicilor de specialitate din specialităţile clinice întâlniri cu medicii de specialitate pentru a analiza aspecte privind respectarea prevederilor actelor normative în vigoare. Anunţurile privind data şi locul desfăşurării întâlnirilor vor fi afişate pe pagina web şi la sediul casei de asigurări de sănătate cu cel puţin 3 zile lucrătoare anterior datei întâlnirii. Casele de asigurări de sănătate şi direcţiile de sănătate publică vor informa asupra modificărilor apărute în actele normative şi vor stabili împreună cu medicii de specialitate din ambulatoriul de specialitate măsurile ce se impun pentru îmbunătăţirea activităţii. Neparticiparea medicilor la aceste întâlniri nu îi exonerează de răspunderea nerespectării hotărârilor luate cu acest prilej.</w:t>
      </w:r>
    </w:p>
    <w:p w:rsidR="00521048" w:rsidRPr="00D2416B" w:rsidRDefault="00521048" w:rsidP="00D2416B">
      <w:pPr>
        <w:spacing w:after="0" w:line="240" w:lineRule="auto"/>
        <w:jc w:val="both"/>
        <w:rPr>
          <w:rFonts w:ascii="Times New Roman" w:hAnsi="Times New Roman" w:cs="Times New Roman"/>
          <w:color w:val="000000" w:themeColor="text1"/>
          <w:sz w:val="24"/>
          <w:szCs w:val="24"/>
          <w:lang w:val="ro-RO"/>
        </w:rPr>
      </w:pPr>
    </w:p>
    <w:sectPr w:rsidR="00521048" w:rsidRPr="00D2416B" w:rsidSect="00717574">
      <w:footerReference w:type="default" r:id="rId8"/>
      <w:pgSz w:w="11907" w:h="16840" w:code="9"/>
      <w:pgMar w:top="851" w:right="851" w:bottom="567" w:left="1134" w:header="720" w:footer="720" w:gutter="0"/>
      <w:pgNumType w:start="9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EF5" w:rsidRDefault="00874EF5" w:rsidP="00717574">
      <w:pPr>
        <w:spacing w:after="0" w:line="240" w:lineRule="auto"/>
      </w:pPr>
      <w:r>
        <w:separator/>
      </w:r>
    </w:p>
  </w:endnote>
  <w:endnote w:type="continuationSeparator" w:id="0">
    <w:p w:rsidR="00874EF5" w:rsidRDefault="00874EF5" w:rsidP="00717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248021"/>
      <w:docPartObj>
        <w:docPartGallery w:val="Page Numbers (Bottom of Page)"/>
        <w:docPartUnique/>
      </w:docPartObj>
    </w:sdtPr>
    <w:sdtEndPr>
      <w:rPr>
        <w:noProof/>
      </w:rPr>
    </w:sdtEndPr>
    <w:sdtContent>
      <w:p w:rsidR="00717574" w:rsidRDefault="00717574">
        <w:pPr>
          <w:pStyle w:val="Footer"/>
          <w:jc w:val="right"/>
        </w:pPr>
        <w:r>
          <w:fldChar w:fldCharType="begin"/>
        </w:r>
        <w:r>
          <w:instrText xml:space="preserve"> PAGE   \* MERGEFORMAT </w:instrText>
        </w:r>
        <w:r>
          <w:fldChar w:fldCharType="separate"/>
        </w:r>
        <w:r w:rsidR="00874EF5">
          <w:rPr>
            <w:noProof/>
          </w:rPr>
          <w:t>91</w:t>
        </w:r>
        <w:r>
          <w:rPr>
            <w:noProof/>
          </w:rPr>
          <w:fldChar w:fldCharType="end"/>
        </w:r>
      </w:p>
    </w:sdtContent>
  </w:sdt>
  <w:p w:rsidR="00717574" w:rsidRDefault="00717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EF5" w:rsidRDefault="00874EF5" w:rsidP="00717574">
      <w:pPr>
        <w:spacing w:after="0" w:line="240" w:lineRule="auto"/>
      </w:pPr>
      <w:r>
        <w:separator/>
      </w:r>
    </w:p>
  </w:footnote>
  <w:footnote w:type="continuationSeparator" w:id="0">
    <w:p w:rsidR="00874EF5" w:rsidRDefault="00874EF5" w:rsidP="007175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AD"/>
    <w:rsid w:val="00033EAC"/>
    <w:rsid w:val="00042197"/>
    <w:rsid w:val="00055873"/>
    <w:rsid w:val="00081630"/>
    <w:rsid w:val="00095A4C"/>
    <w:rsid w:val="00095AD5"/>
    <w:rsid w:val="000A7286"/>
    <w:rsid w:val="000D7C21"/>
    <w:rsid w:val="000F23D1"/>
    <w:rsid w:val="00145B23"/>
    <w:rsid w:val="00160011"/>
    <w:rsid w:val="00176EE3"/>
    <w:rsid w:val="001A1547"/>
    <w:rsid w:val="001B3458"/>
    <w:rsid w:val="001D1D06"/>
    <w:rsid w:val="001F67E8"/>
    <w:rsid w:val="00210190"/>
    <w:rsid w:val="00254B45"/>
    <w:rsid w:val="002A70D7"/>
    <w:rsid w:val="0032288A"/>
    <w:rsid w:val="00347966"/>
    <w:rsid w:val="00381D55"/>
    <w:rsid w:val="003A7EFF"/>
    <w:rsid w:val="003C5805"/>
    <w:rsid w:val="003D27EB"/>
    <w:rsid w:val="003D48A2"/>
    <w:rsid w:val="00403201"/>
    <w:rsid w:val="00430988"/>
    <w:rsid w:val="004420C3"/>
    <w:rsid w:val="004434FD"/>
    <w:rsid w:val="00455BFC"/>
    <w:rsid w:val="004A5DD4"/>
    <w:rsid w:val="004A63B5"/>
    <w:rsid w:val="004B3A8E"/>
    <w:rsid w:val="004D7408"/>
    <w:rsid w:val="004E0225"/>
    <w:rsid w:val="004E6CAF"/>
    <w:rsid w:val="00507827"/>
    <w:rsid w:val="00511786"/>
    <w:rsid w:val="00521048"/>
    <w:rsid w:val="00534DA9"/>
    <w:rsid w:val="00557823"/>
    <w:rsid w:val="00590DF7"/>
    <w:rsid w:val="005A0E5D"/>
    <w:rsid w:val="005F198F"/>
    <w:rsid w:val="005F1D52"/>
    <w:rsid w:val="00605737"/>
    <w:rsid w:val="006058B2"/>
    <w:rsid w:val="006E0D57"/>
    <w:rsid w:val="00717574"/>
    <w:rsid w:val="00766109"/>
    <w:rsid w:val="007A1214"/>
    <w:rsid w:val="007A34B4"/>
    <w:rsid w:val="007B4504"/>
    <w:rsid w:val="007D2F1C"/>
    <w:rsid w:val="007E77C6"/>
    <w:rsid w:val="008065C5"/>
    <w:rsid w:val="00874EF5"/>
    <w:rsid w:val="00877D52"/>
    <w:rsid w:val="008B3F8D"/>
    <w:rsid w:val="00966CE1"/>
    <w:rsid w:val="009853A7"/>
    <w:rsid w:val="009910F2"/>
    <w:rsid w:val="009A2468"/>
    <w:rsid w:val="009F123E"/>
    <w:rsid w:val="00A00880"/>
    <w:rsid w:val="00A60B0F"/>
    <w:rsid w:val="00A65B67"/>
    <w:rsid w:val="00A906B0"/>
    <w:rsid w:val="00AA45B6"/>
    <w:rsid w:val="00AC0AB1"/>
    <w:rsid w:val="00AD6061"/>
    <w:rsid w:val="00AE2BF1"/>
    <w:rsid w:val="00AE594A"/>
    <w:rsid w:val="00B019B4"/>
    <w:rsid w:val="00B75877"/>
    <w:rsid w:val="00BD34FF"/>
    <w:rsid w:val="00C0308F"/>
    <w:rsid w:val="00C06CE9"/>
    <w:rsid w:val="00C31316"/>
    <w:rsid w:val="00C34F2D"/>
    <w:rsid w:val="00C545FB"/>
    <w:rsid w:val="00C6233E"/>
    <w:rsid w:val="00CB2765"/>
    <w:rsid w:val="00CC081A"/>
    <w:rsid w:val="00CD2465"/>
    <w:rsid w:val="00CF301F"/>
    <w:rsid w:val="00D0637E"/>
    <w:rsid w:val="00D13206"/>
    <w:rsid w:val="00D2416B"/>
    <w:rsid w:val="00D45FB5"/>
    <w:rsid w:val="00D677DB"/>
    <w:rsid w:val="00D726C7"/>
    <w:rsid w:val="00DA679A"/>
    <w:rsid w:val="00DB46B7"/>
    <w:rsid w:val="00DC273C"/>
    <w:rsid w:val="00DE218E"/>
    <w:rsid w:val="00E068E5"/>
    <w:rsid w:val="00E21B1E"/>
    <w:rsid w:val="00E472BE"/>
    <w:rsid w:val="00E55A49"/>
    <w:rsid w:val="00E81D29"/>
    <w:rsid w:val="00E93BB8"/>
    <w:rsid w:val="00ED3E86"/>
    <w:rsid w:val="00EE762B"/>
    <w:rsid w:val="00EF3415"/>
    <w:rsid w:val="00F12656"/>
    <w:rsid w:val="00F16E2A"/>
    <w:rsid w:val="00F17DFC"/>
    <w:rsid w:val="00F21290"/>
    <w:rsid w:val="00F2480D"/>
    <w:rsid w:val="00F559DE"/>
    <w:rsid w:val="00F67434"/>
    <w:rsid w:val="00FA68AD"/>
    <w:rsid w:val="00FB5E02"/>
    <w:rsid w:val="00FD1890"/>
    <w:rsid w:val="00FD57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B3A8E"/>
    <w:rPr>
      <w:sz w:val="16"/>
      <w:szCs w:val="16"/>
    </w:rPr>
  </w:style>
  <w:style w:type="paragraph" w:styleId="CommentText">
    <w:name w:val="annotation text"/>
    <w:basedOn w:val="Normal"/>
    <w:link w:val="CommentTextChar"/>
    <w:uiPriority w:val="99"/>
    <w:semiHidden/>
    <w:unhideWhenUsed/>
    <w:rsid w:val="004B3A8E"/>
    <w:pPr>
      <w:spacing w:line="240" w:lineRule="auto"/>
    </w:pPr>
    <w:rPr>
      <w:sz w:val="20"/>
      <w:szCs w:val="20"/>
    </w:rPr>
  </w:style>
  <w:style w:type="character" w:customStyle="1" w:styleId="CommentTextChar">
    <w:name w:val="Comment Text Char"/>
    <w:basedOn w:val="DefaultParagraphFont"/>
    <w:link w:val="CommentText"/>
    <w:uiPriority w:val="99"/>
    <w:semiHidden/>
    <w:rsid w:val="004B3A8E"/>
    <w:rPr>
      <w:sz w:val="20"/>
      <w:szCs w:val="20"/>
    </w:rPr>
  </w:style>
  <w:style w:type="paragraph" w:styleId="CommentSubject">
    <w:name w:val="annotation subject"/>
    <w:basedOn w:val="CommentText"/>
    <w:next w:val="CommentText"/>
    <w:link w:val="CommentSubjectChar"/>
    <w:uiPriority w:val="99"/>
    <w:semiHidden/>
    <w:unhideWhenUsed/>
    <w:rsid w:val="004B3A8E"/>
    <w:rPr>
      <w:b/>
      <w:bCs/>
    </w:rPr>
  </w:style>
  <w:style w:type="character" w:customStyle="1" w:styleId="CommentSubjectChar">
    <w:name w:val="Comment Subject Char"/>
    <w:basedOn w:val="CommentTextChar"/>
    <w:link w:val="CommentSubject"/>
    <w:uiPriority w:val="99"/>
    <w:semiHidden/>
    <w:rsid w:val="004B3A8E"/>
    <w:rPr>
      <w:b/>
      <w:bCs/>
      <w:sz w:val="20"/>
      <w:szCs w:val="20"/>
    </w:rPr>
  </w:style>
  <w:style w:type="paragraph" w:styleId="BalloonText">
    <w:name w:val="Balloon Text"/>
    <w:basedOn w:val="Normal"/>
    <w:link w:val="BalloonTextChar"/>
    <w:uiPriority w:val="99"/>
    <w:semiHidden/>
    <w:unhideWhenUsed/>
    <w:rsid w:val="004B3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A8E"/>
    <w:rPr>
      <w:rFonts w:ascii="Tahoma" w:hAnsi="Tahoma" w:cs="Tahoma"/>
      <w:sz w:val="16"/>
      <w:szCs w:val="16"/>
    </w:rPr>
  </w:style>
  <w:style w:type="paragraph" w:styleId="Header">
    <w:name w:val="header"/>
    <w:basedOn w:val="Normal"/>
    <w:link w:val="HeaderChar"/>
    <w:uiPriority w:val="99"/>
    <w:unhideWhenUsed/>
    <w:rsid w:val="0071757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17574"/>
  </w:style>
  <w:style w:type="paragraph" w:styleId="Footer">
    <w:name w:val="footer"/>
    <w:basedOn w:val="Normal"/>
    <w:link w:val="FooterChar"/>
    <w:uiPriority w:val="99"/>
    <w:unhideWhenUsed/>
    <w:rsid w:val="0071757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17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B3A8E"/>
    <w:rPr>
      <w:sz w:val="16"/>
      <w:szCs w:val="16"/>
    </w:rPr>
  </w:style>
  <w:style w:type="paragraph" w:styleId="CommentText">
    <w:name w:val="annotation text"/>
    <w:basedOn w:val="Normal"/>
    <w:link w:val="CommentTextChar"/>
    <w:uiPriority w:val="99"/>
    <w:semiHidden/>
    <w:unhideWhenUsed/>
    <w:rsid w:val="004B3A8E"/>
    <w:pPr>
      <w:spacing w:line="240" w:lineRule="auto"/>
    </w:pPr>
    <w:rPr>
      <w:sz w:val="20"/>
      <w:szCs w:val="20"/>
    </w:rPr>
  </w:style>
  <w:style w:type="character" w:customStyle="1" w:styleId="CommentTextChar">
    <w:name w:val="Comment Text Char"/>
    <w:basedOn w:val="DefaultParagraphFont"/>
    <w:link w:val="CommentText"/>
    <w:uiPriority w:val="99"/>
    <w:semiHidden/>
    <w:rsid w:val="004B3A8E"/>
    <w:rPr>
      <w:sz w:val="20"/>
      <w:szCs w:val="20"/>
    </w:rPr>
  </w:style>
  <w:style w:type="paragraph" w:styleId="CommentSubject">
    <w:name w:val="annotation subject"/>
    <w:basedOn w:val="CommentText"/>
    <w:next w:val="CommentText"/>
    <w:link w:val="CommentSubjectChar"/>
    <w:uiPriority w:val="99"/>
    <w:semiHidden/>
    <w:unhideWhenUsed/>
    <w:rsid w:val="004B3A8E"/>
    <w:rPr>
      <w:b/>
      <w:bCs/>
    </w:rPr>
  </w:style>
  <w:style w:type="character" w:customStyle="1" w:styleId="CommentSubjectChar">
    <w:name w:val="Comment Subject Char"/>
    <w:basedOn w:val="CommentTextChar"/>
    <w:link w:val="CommentSubject"/>
    <w:uiPriority w:val="99"/>
    <w:semiHidden/>
    <w:rsid w:val="004B3A8E"/>
    <w:rPr>
      <w:b/>
      <w:bCs/>
      <w:sz w:val="20"/>
      <w:szCs w:val="20"/>
    </w:rPr>
  </w:style>
  <w:style w:type="paragraph" w:styleId="BalloonText">
    <w:name w:val="Balloon Text"/>
    <w:basedOn w:val="Normal"/>
    <w:link w:val="BalloonTextChar"/>
    <w:uiPriority w:val="99"/>
    <w:semiHidden/>
    <w:unhideWhenUsed/>
    <w:rsid w:val="004B3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A8E"/>
    <w:rPr>
      <w:rFonts w:ascii="Tahoma" w:hAnsi="Tahoma" w:cs="Tahoma"/>
      <w:sz w:val="16"/>
      <w:szCs w:val="16"/>
    </w:rPr>
  </w:style>
  <w:style w:type="paragraph" w:styleId="Header">
    <w:name w:val="header"/>
    <w:basedOn w:val="Normal"/>
    <w:link w:val="HeaderChar"/>
    <w:uiPriority w:val="99"/>
    <w:unhideWhenUsed/>
    <w:rsid w:val="0071757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17574"/>
  </w:style>
  <w:style w:type="paragraph" w:styleId="Footer">
    <w:name w:val="footer"/>
    <w:basedOn w:val="Normal"/>
    <w:link w:val="FooterChar"/>
    <w:uiPriority w:val="99"/>
    <w:unhideWhenUsed/>
    <w:rsid w:val="0071757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17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22858-D5BA-4398-BB1F-8CB11020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4467</Words>
  <Characters>25468</Characters>
  <Application>Microsoft Office Word</Application>
  <DocSecurity>0</DocSecurity>
  <Lines>212</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DROBOTA</dc:creator>
  <cp:lastModifiedBy>Liliana LUKACS</cp:lastModifiedBy>
  <cp:revision>3</cp:revision>
  <dcterms:created xsi:type="dcterms:W3CDTF">2018-03-23T09:55:00Z</dcterms:created>
  <dcterms:modified xsi:type="dcterms:W3CDTF">2018-03-26T18:29:00Z</dcterms:modified>
</cp:coreProperties>
</file>